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C206" w14:textId="77777777" w:rsidR="00EB5F2B" w:rsidRPr="00A359A2" w:rsidRDefault="00E54A44" w:rsidP="00EB5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Adult Education </w:t>
      </w:r>
      <w:r w:rsidR="00EB5F2B" w:rsidRPr="00A359A2">
        <w:rPr>
          <w:rFonts w:ascii="Times New Roman" w:hAnsi="Times New Roman" w:cs="Times New Roman"/>
          <w:b/>
          <w:sz w:val="24"/>
          <w:szCs w:val="24"/>
        </w:rPr>
        <w:t>Advisory Meeting</w:t>
      </w:r>
    </w:p>
    <w:p w14:paraId="72CB44E1" w14:textId="72E81DEA" w:rsidR="00EB5F2B" w:rsidRPr="00A359A2" w:rsidRDefault="00EB5F2B" w:rsidP="00EB5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A2">
        <w:rPr>
          <w:rFonts w:ascii="Times New Roman" w:hAnsi="Times New Roman" w:cs="Times New Roman"/>
          <w:b/>
          <w:sz w:val="24"/>
          <w:szCs w:val="24"/>
        </w:rPr>
        <w:t>Thursday, March 11</w:t>
      </w:r>
      <w:r w:rsidR="00AC58C1">
        <w:rPr>
          <w:rFonts w:ascii="Times New Roman" w:hAnsi="Times New Roman" w:cs="Times New Roman"/>
          <w:b/>
          <w:sz w:val="24"/>
          <w:szCs w:val="24"/>
        </w:rPr>
        <w:t>-12</w:t>
      </w:r>
      <w:r w:rsidRPr="00A359A2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7B1E70BC" w14:textId="77777777" w:rsidR="00EB5F2B" w:rsidRPr="00A359A2" w:rsidRDefault="00EB5F2B" w:rsidP="00EB5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A2">
        <w:rPr>
          <w:rFonts w:ascii="Times New Roman" w:hAnsi="Times New Roman" w:cs="Times New Roman"/>
          <w:b/>
          <w:sz w:val="24"/>
          <w:szCs w:val="24"/>
        </w:rPr>
        <w:t>AALRC Building</w:t>
      </w:r>
    </w:p>
    <w:p w14:paraId="59D7C605" w14:textId="77777777" w:rsidR="00EB5F2B" w:rsidRPr="00A359A2" w:rsidRDefault="00EB5F2B" w:rsidP="00EB5F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A2">
        <w:rPr>
          <w:rFonts w:ascii="Times New Roman" w:hAnsi="Times New Roman" w:cs="Times New Roman"/>
          <w:b/>
          <w:sz w:val="24"/>
          <w:szCs w:val="24"/>
        </w:rPr>
        <w:t>1:06 pm</w:t>
      </w:r>
    </w:p>
    <w:p w14:paraId="45D4930B" w14:textId="77777777" w:rsidR="00EB5F2B" w:rsidRPr="00A359A2" w:rsidRDefault="00EB5F2B" w:rsidP="00EB5F2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719F60D" w14:textId="77777777" w:rsidR="00E319CB" w:rsidRPr="000F7D25" w:rsidRDefault="00E319CB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D25">
        <w:rPr>
          <w:rFonts w:ascii="Times New Roman" w:eastAsia="Calibri" w:hAnsi="Times New Roman" w:cs="Times New Roman"/>
          <w:b/>
          <w:sz w:val="24"/>
          <w:szCs w:val="24"/>
        </w:rPr>
        <w:t xml:space="preserve">Called to Order </w:t>
      </w:r>
      <w:r w:rsidRPr="000F7D25">
        <w:rPr>
          <w:rFonts w:ascii="Times New Roman" w:eastAsia="Calibri" w:hAnsi="Times New Roman" w:cs="Times New Roman"/>
          <w:sz w:val="24"/>
          <w:szCs w:val="24"/>
        </w:rPr>
        <w:t xml:space="preserve">Chairman </w:t>
      </w:r>
      <w:r w:rsidR="00E228D0">
        <w:rPr>
          <w:rFonts w:ascii="Times New Roman" w:eastAsia="Calibri" w:hAnsi="Times New Roman" w:cs="Times New Roman"/>
          <w:sz w:val="24"/>
          <w:szCs w:val="24"/>
        </w:rPr>
        <w:t>Barbara H</w:t>
      </w:r>
      <w:r w:rsidR="00C7760B">
        <w:rPr>
          <w:rFonts w:ascii="Times New Roman" w:eastAsia="Calibri" w:hAnsi="Times New Roman" w:cs="Times New Roman"/>
          <w:sz w:val="24"/>
          <w:szCs w:val="24"/>
        </w:rPr>
        <w:t>amilton</w:t>
      </w:r>
      <w:r w:rsidRPr="000F7D25">
        <w:rPr>
          <w:rFonts w:ascii="Times New Roman" w:eastAsia="Calibri" w:hAnsi="Times New Roman" w:cs="Times New Roman"/>
          <w:sz w:val="24"/>
          <w:szCs w:val="24"/>
        </w:rPr>
        <w:t xml:space="preserve"> called the meeting of the Arkansas Adult Education Advisory Council to order. </w:t>
      </w:r>
    </w:p>
    <w:p w14:paraId="0A00F72A" w14:textId="77777777" w:rsidR="00E319CB" w:rsidRPr="000F7D25" w:rsidRDefault="00E319CB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6C0B3" w14:textId="77777777" w:rsidR="00E319CB" w:rsidRPr="000F7D25" w:rsidRDefault="00E319CB" w:rsidP="00E31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7D25">
        <w:rPr>
          <w:rFonts w:ascii="Times New Roman" w:eastAsia="Calibri" w:hAnsi="Times New Roman" w:cs="Times New Roman"/>
          <w:b/>
          <w:sz w:val="24"/>
          <w:szCs w:val="24"/>
        </w:rPr>
        <w:t xml:space="preserve">Attendees </w:t>
      </w:r>
    </w:p>
    <w:p w14:paraId="1DEB86F2" w14:textId="77777777" w:rsidR="00E319CB" w:rsidRDefault="00E319CB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D25">
        <w:rPr>
          <w:rFonts w:ascii="Times New Roman" w:eastAsia="Calibri" w:hAnsi="Times New Roman" w:cs="Times New Roman"/>
          <w:i/>
          <w:sz w:val="24"/>
          <w:szCs w:val="24"/>
          <w:u w:val="single"/>
        </w:rPr>
        <w:t>Members</w:t>
      </w:r>
      <w:r w:rsidRPr="000F7D25">
        <w:rPr>
          <w:rFonts w:ascii="Times New Roman" w:eastAsia="Calibri" w:hAnsi="Times New Roman" w:cs="Times New Roman"/>
          <w:sz w:val="24"/>
          <w:szCs w:val="24"/>
        </w:rPr>
        <w:t xml:space="preserve"> present: Bill Ritter, Barbara Hamilton, Marsha Taylor, Dr. Debbie Faubus-Kendrick, </w:t>
      </w:r>
      <w:r w:rsidR="00A9267A">
        <w:rPr>
          <w:rFonts w:ascii="Times New Roman" w:eastAsia="Calibri" w:hAnsi="Times New Roman" w:cs="Times New Roman"/>
          <w:sz w:val="24"/>
          <w:szCs w:val="24"/>
        </w:rPr>
        <w:t>Do</w:t>
      </w:r>
      <w:r w:rsidR="00A9267A" w:rsidRPr="000F7D25">
        <w:rPr>
          <w:rFonts w:ascii="Times New Roman" w:eastAsia="Calibri" w:hAnsi="Times New Roman" w:cs="Times New Roman"/>
          <w:sz w:val="24"/>
          <w:szCs w:val="24"/>
        </w:rPr>
        <w:t>riss</w:t>
      </w:r>
      <w:r w:rsidR="00A9267A">
        <w:rPr>
          <w:rFonts w:ascii="Times New Roman" w:eastAsia="Calibri" w:hAnsi="Times New Roman" w:cs="Times New Roman"/>
          <w:sz w:val="24"/>
          <w:szCs w:val="24"/>
        </w:rPr>
        <w:t>a</w:t>
      </w:r>
      <w:r w:rsidRPr="000F7D25">
        <w:rPr>
          <w:rFonts w:ascii="Times New Roman" w:eastAsia="Calibri" w:hAnsi="Times New Roman" w:cs="Times New Roman"/>
          <w:sz w:val="24"/>
          <w:szCs w:val="24"/>
        </w:rPr>
        <w:t xml:space="preserve"> Kaufman, Tammie Lemmons, Nancy Leonhardt</w:t>
      </w:r>
      <w:r w:rsidR="00C7760B">
        <w:rPr>
          <w:rFonts w:ascii="Times New Roman" w:eastAsia="Calibri" w:hAnsi="Times New Roman" w:cs="Times New Roman"/>
          <w:sz w:val="24"/>
          <w:szCs w:val="24"/>
        </w:rPr>
        <w:t>, Carol Birth</w:t>
      </w:r>
    </w:p>
    <w:p w14:paraId="6FA4A550" w14:textId="77777777" w:rsidR="00E228D0" w:rsidRPr="000F7D25" w:rsidRDefault="00E228D0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66DF22" w14:textId="77777777" w:rsidR="00E319CB" w:rsidRDefault="00E319CB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D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State Staff </w:t>
      </w:r>
      <w:r w:rsidRPr="000F7D25">
        <w:rPr>
          <w:rFonts w:ascii="Times New Roman" w:eastAsia="Calibri" w:hAnsi="Times New Roman" w:cs="Times New Roman"/>
          <w:sz w:val="24"/>
          <w:szCs w:val="24"/>
        </w:rPr>
        <w:t>present: Dr. Trenia Miles, LaJuana Delph, Bridget Criner</w:t>
      </w:r>
      <w:r w:rsidR="003058F6" w:rsidRPr="000F7D25">
        <w:rPr>
          <w:rFonts w:ascii="Times New Roman" w:eastAsia="Calibri" w:hAnsi="Times New Roman" w:cs="Times New Roman"/>
          <w:sz w:val="24"/>
          <w:szCs w:val="24"/>
        </w:rPr>
        <w:t>, Andy Moys</w:t>
      </w:r>
      <w:r w:rsidR="00737E5E" w:rsidRPr="000F7D25">
        <w:rPr>
          <w:rFonts w:ascii="Times New Roman" w:eastAsia="Calibri" w:hAnsi="Times New Roman" w:cs="Times New Roman"/>
          <w:sz w:val="24"/>
          <w:szCs w:val="24"/>
        </w:rPr>
        <w:t>h</w:t>
      </w:r>
      <w:r w:rsidR="00C7760B">
        <w:rPr>
          <w:rFonts w:ascii="Times New Roman" w:eastAsia="Calibri" w:hAnsi="Times New Roman" w:cs="Times New Roman"/>
          <w:sz w:val="24"/>
          <w:szCs w:val="24"/>
        </w:rPr>
        <w:t>, and Dianne Doyle</w:t>
      </w:r>
    </w:p>
    <w:p w14:paraId="778AD292" w14:textId="77777777" w:rsidR="00C7760B" w:rsidRDefault="00C7760B" w:rsidP="00E31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BD2639" w14:textId="77777777" w:rsidR="00E228D0" w:rsidRPr="000F7D25" w:rsidRDefault="00C7760B" w:rsidP="00E22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5DF8">
        <w:rPr>
          <w:rFonts w:ascii="Times New Roman" w:eastAsia="Calibri" w:hAnsi="Times New Roman" w:cs="Times New Roman"/>
          <w:i/>
          <w:sz w:val="24"/>
          <w:szCs w:val="24"/>
          <w:u w:val="single"/>
        </w:rPr>
        <w:t>Guests: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Casson Brock</w:t>
      </w:r>
      <w:r w:rsidR="00E228D0">
        <w:rPr>
          <w:rFonts w:ascii="Times New Roman" w:eastAsia="Calibri" w:hAnsi="Times New Roman" w:cs="Times New Roman"/>
          <w:sz w:val="24"/>
          <w:szCs w:val="24"/>
        </w:rPr>
        <w:t>, Jennifer Black, and LaRhonda Fulcher</w:t>
      </w:r>
    </w:p>
    <w:p w14:paraId="2A7023DD" w14:textId="77777777" w:rsidR="00C7760B" w:rsidRPr="00E228D0" w:rsidRDefault="00C7760B" w:rsidP="00E31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1C8FE1" w14:textId="77777777" w:rsidR="00EB5F2B" w:rsidRPr="000F7D25" w:rsidRDefault="00A359A2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Previous min</w:t>
      </w:r>
      <w:r w:rsidR="00EB5F2B" w:rsidRPr="000F7D25">
        <w:rPr>
          <w:rFonts w:ascii="Times New Roman" w:hAnsi="Times New Roman" w:cs="Times New Roman"/>
          <w:sz w:val="24"/>
          <w:szCs w:val="24"/>
        </w:rPr>
        <w:t>utes were distributed and approved prior to today's meeting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</w:p>
    <w:p w14:paraId="01C8863B" w14:textId="77777777" w:rsidR="00DB2E04" w:rsidRPr="000F7D25" w:rsidRDefault="00E228D0" w:rsidP="00A359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WAGE™</w:t>
      </w:r>
      <w:r w:rsidR="00EB5F2B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Restruct</w:t>
      </w:r>
      <w:r w:rsidR="00E319CB" w:rsidRPr="000F7D25">
        <w:rPr>
          <w:rFonts w:ascii="Times New Roman" w:hAnsi="Times New Roman" w:cs="Times New Roman"/>
          <w:b/>
          <w:sz w:val="24"/>
          <w:szCs w:val="24"/>
          <w:u w:val="single"/>
        </w:rPr>
        <w:t>ur</w:t>
      </w:r>
      <w:r w:rsidR="00EB5F2B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ing Update 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>(LaJuana Delph)</w:t>
      </w:r>
    </w:p>
    <w:p w14:paraId="04D23099" w14:textId="77777777" w:rsidR="00EB5F2B" w:rsidRPr="000F7D25" w:rsidRDefault="00DB2E04" w:rsidP="00A359A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LaJuana Delph provided an </w:t>
      </w:r>
      <w:r w:rsidR="000F7D25" w:rsidRPr="000F7D25">
        <w:rPr>
          <w:rFonts w:ascii="Times New Roman" w:hAnsi="Times New Roman" w:cs="Times New Roman"/>
          <w:sz w:val="24"/>
          <w:szCs w:val="24"/>
        </w:rPr>
        <w:t>update</w:t>
      </w:r>
      <w:r w:rsidRPr="000F7D25">
        <w:rPr>
          <w:rFonts w:ascii="Times New Roman" w:hAnsi="Times New Roman" w:cs="Times New Roman"/>
          <w:sz w:val="24"/>
          <w:szCs w:val="24"/>
        </w:rPr>
        <w:t xml:space="preserve"> on the restructuring of the </w:t>
      </w:r>
      <w:r w:rsidR="00E228D0">
        <w:rPr>
          <w:rFonts w:ascii="Times New Roman" w:hAnsi="Times New Roman" w:cs="Times New Roman"/>
          <w:sz w:val="24"/>
          <w:szCs w:val="24"/>
        </w:rPr>
        <w:t>WAGE™</w:t>
      </w:r>
      <w:r w:rsidRPr="000F7D25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0E9F02AD" w14:textId="77777777" w:rsidR="00EB5F2B" w:rsidRPr="00B15DF8" w:rsidRDefault="00EB5F2B" w:rsidP="00B15DF8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All activities done over the last year coincide with the three goals set forth by </w:t>
      </w:r>
      <w:r w:rsidR="00B15DF8">
        <w:rPr>
          <w:rFonts w:ascii="Times New Roman" w:hAnsi="Times New Roman" w:cs="Times New Roman"/>
          <w:sz w:val="24"/>
          <w:szCs w:val="24"/>
        </w:rPr>
        <w:t>the Restructuring C</w:t>
      </w:r>
      <w:r w:rsidRPr="000F7D25">
        <w:rPr>
          <w:rFonts w:ascii="Times New Roman" w:hAnsi="Times New Roman" w:cs="Times New Roman"/>
          <w:sz w:val="24"/>
          <w:szCs w:val="24"/>
        </w:rPr>
        <w:t>ommittee</w:t>
      </w:r>
      <w:r w:rsidR="00B15DF8">
        <w:rPr>
          <w:rFonts w:ascii="Times New Roman" w:hAnsi="Times New Roman" w:cs="Times New Roman"/>
          <w:sz w:val="24"/>
          <w:szCs w:val="24"/>
        </w:rPr>
        <w:t xml:space="preserve"> which included staff from the local Adult Ed programs, state leadership, and business/industry partners. The goals include: </w:t>
      </w:r>
      <w:r w:rsidR="00E228D0">
        <w:rPr>
          <w:rFonts w:ascii="Times New Roman" w:hAnsi="Times New Roman" w:cs="Times New Roman"/>
          <w:sz w:val="24"/>
          <w:szCs w:val="24"/>
        </w:rPr>
        <w:t>Establishing n</w:t>
      </w:r>
      <w:r w:rsidRPr="00B15DF8">
        <w:rPr>
          <w:rFonts w:ascii="Times New Roman" w:hAnsi="Times New Roman" w:cs="Times New Roman"/>
          <w:sz w:val="24"/>
          <w:szCs w:val="24"/>
        </w:rPr>
        <w:t>ew workforce training opportunities</w:t>
      </w:r>
      <w:r w:rsidR="00E228D0">
        <w:rPr>
          <w:rFonts w:ascii="Times New Roman" w:hAnsi="Times New Roman" w:cs="Times New Roman"/>
          <w:sz w:val="24"/>
          <w:szCs w:val="24"/>
        </w:rPr>
        <w:t xml:space="preserve"> for opportunities</w:t>
      </w:r>
      <w:r w:rsidRPr="00B15DF8">
        <w:rPr>
          <w:rFonts w:ascii="Times New Roman" w:hAnsi="Times New Roman" w:cs="Times New Roman"/>
          <w:sz w:val="24"/>
          <w:szCs w:val="24"/>
        </w:rPr>
        <w:t xml:space="preserve">, </w:t>
      </w:r>
      <w:r w:rsidR="00E228D0">
        <w:rPr>
          <w:rFonts w:ascii="Times New Roman" w:hAnsi="Times New Roman" w:cs="Times New Roman"/>
          <w:sz w:val="24"/>
          <w:szCs w:val="24"/>
        </w:rPr>
        <w:t xml:space="preserve">redesign current state WAGE™ certificates to align with the needs of business and industry, and identify </w:t>
      </w:r>
      <w:r w:rsidRPr="00B15DF8">
        <w:rPr>
          <w:rFonts w:ascii="Times New Roman" w:hAnsi="Times New Roman" w:cs="Times New Roman"/>
          <w:sz w:val="24"/>
          <w:szCs w:val="24"/>
        </w:rPr>
        <w:t>funding streams and partnerships</w:t>
      </w:r>
      <w:r w:rsidR="00E228D0">
        <w:rPr>
          <w:rFonts w:ascii="Times New Roman" w:hAnsi="Times New Roman" w:cs="Times New Roman"/>
          <w:sz w:val="24"/>
          <w:szCs w:val="24"/>
        </w:rPr>
        <w:t xml:space="preserve"> to support workforce training.</w:t>
      </w:r>
    </w:p>
    <w:p w14:paraId="05366DF3" w14:textId="1D3004DE" w:rsidR="00EB5F2B" w:rsidRPr="000F7D25" w:rsidRDefault="00E228D0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WAGE™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is</w:t>
      </w:r>
      <w:r w:rsidR="00B15DF8">
        <w:rPr>
          <w:rFonts w:ascii="Times New Roman" w:hAnsi="Times New Roman" w:cs="Times New Roman"/>
          <w:sz w:val="24"/>
          <w:szCs w:val="24"/>
        </w:rPr>
        <w:t xml:space="preserve"> a function of adult education and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no longer </w:t>
      </w:r>
      <w:r w:rsidR="00B15DF8">
        <w:rPr>
          <w:rFonts w:ascii="Times New Roman" w:hAnsi="Times New Roman" w:cs="Times New Roman"/>
          <w:sz w:val="24"/>
          <w:szCs w:val="24"/>
        </w:rPr>
        <w:t>a s</w:t>
      </w:r>
      <w:r w:rsidR="00EB5F2B" w:rsidRPr="000F7D25">
        <w:rPr>
          <w:rFonts w:ascii="Times New Roman" w:hAnsi="Times New Roman" w:cs="Times New Roman"/>
          <w:sz w:val="24"/>
          <w:szCs w:val="24"/>
        </w:rPr>
        <w:t>tandalone program</w:t>
      </w:r>
      <w:r w:rsidR="00B15DF8">
        <w:rPr>
          <w:rFonts w:ascii="Times New Roman" w:hAnsi="Times New Roman" w:cs="Times New Roman"/>
          <w:sz w:val="24"/>
          <w:szCs w:val="24"/>
        </w:rPr>
        <w:t xml:space="preserve">. At this time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27 of </w:t>
      </w:r>
      <w:r w:rsidR="00685058">
        <w:rPr>
          <w:rFonts w:ascii="Times New Roman" w:hAnsi="Times New Roman" w:cs="Times New Roman"/>
          <w:sz w:val="24"/>
          <w:szCs w:val="24"/>
        </w:rPr>
        <w:t>37</w:t>
      </w:r>
      <w:r w:rsidR="00685058"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programs </w:t>
      </w:r>
      <w:r w:rsidR="00B15DF8">
        <w:rPr>
          <w:rFonts w:ascii="Times New Roman" w:hAnsi="Times New Roman" w:cs="Times New Roman"/>
          <w:sz w:val="24"/>
          <w:szCs w:val="24"/>
        </w:rPr>
        <w:t xml:space="preserve">have started or about to begin the </w:t>
      </w:r>
      <w:r w:rsidR="00EB5F2B" w:rsidRPr="000F7D25">
        <w:rPr>
          <w:rFonts w:ascii="Times New Roman" w:hAnsi="Times New Roman" w:cs="Times New Roman"/>
          <w:sz w:val="24"/>
          <w:szCs w:val="24"/>
        </w:rPr>
        <w:t>pilot p</w:t>
      </w:r>
      <w:r>
        <w:rPr>
          <w:rFonts w:ascii="Times New Roman" w:hAnsi="Times New Roman" w:cs="Times New Roman"/>
          <w:sz w:val="24"/>
          <w:szCs w:val="24"/>
        </w:rPr>
        <w:t>hase</w:t>
      </w:r>
      <w:r w:rsidR="00B15D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4B5F8" w14:textId="77777777" w:rsidR="00EB5F2B" w:rsidRDefault="00EB5F2B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Programs have staggered start dates for </w:t>
      </w:r>
      <w:r w:rsidR="00E228D0">
        <w:rPr>
          <w:rFonts w:ascii="Times New Roman" w:hAnsi="Times New Roman" w:cs="Times New Roman"/>
          <w:sz w:val="24"/>
          <w:szCs w:val="24"/>
        </w:rPr>
        <w:t>the implementation of WAGE™</w:t>
      </w:r>
      <w:r w:rsidRPr="000F7D25">
        <w:rPr>
          <w:rFonts w:ascii="Times New Roman" w:hAnsi="Times New Roman" w:cs="Times New Roman"/>
          <w:sz w:val="24"/>
          <w:szCs w:val="24"/>
        </w:rPr>
        <w:t xml:space="preserve"> Level 1 and 2 and </w:t>
      </w:r>
      <w:r w:rsidR="00E228D0">
        <w:rPr>
          <w:rFonts w:ascii="Times New Roman" w:hAnsi="Times New Roman" w:cs="Times New Roman"/>
          <w:sz w:val="24"/>
          <w:szCs w:val="24"/>
        </w:rPr>
        <w:t>will identify two industry sectors for WAGE™</w:t>
      </w:r>
      <w:r w:rsidR="00E228D0"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E228D0">
        <w:rPr>
          <w:rFonts w:ascii="Times New Roman" w:hAnsi="Times New Roman" w:cs="Times New Roman"/>
          <w:sz w:val="24"/>
          <w:szCs w:val="24"/>
        </w:rPr>
        <w:t>Level 2 certificates to begin within</w:t>
      </w:r>
      <w:r w:rsidRPr="000F7D25">
        <w:rPr>
          <w:rFonts w:ascii="Times New Roman" w:hAnsi="Times New Roman" w:cs="Times New Roman"/>
          <w:sz w:val="24"/>
          <w:szCs w:val="24"/>
        </w:rPr>
        <w:t xml:space="preserve"> their programs</w:t>
      </w:r>
      <w:r w:rsidR="00E228D0">
        <w:rPr>
          <w:rFonts w:ascii="Times New Roman" w:hAnsi="Times New Roman" w:cs="Times New Roman"/>
          <w:sz w:val="24"/>
          <w:szCs w:val="24"/>
        </w:rPr>
        <w:t>.</w:t>
      </w:r>
    </w:p>
    <w:p w14:paraId="5F65AD24" w14:textId="77777777" w:rsidR="00C568E4" w:rsidRPr="000F7D25" w:rsidRDefault="00C568E4" w:rsidP="00C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Leaders have been identified to help programs with the onboarding process and implementation of WAGE™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</w:p>
    <w:p w14:paraId="5AB02F8E" w14:textId="77777777" w:rsidR="00C568E4" w:rsidRDefault="00C568E4" w:rsidP="00C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Directors and program staff have participated in the following trainings: </w:t>
      </w:r>
      <w:r w:rsidRPr="000F7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D4B47" w14:textId="77777777" w:rsidR="00C568E4" w:rsidRDefault="00C568E4" w:rsidP="00C568E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 Preparation &amp; Development Training Program Assessment</w:t>
      </w:r>
    </w:p>
    <w:p w14:paraId="62DDC3D3" w14:textId="77777777" w:rsidR="00C568E4" w:rsidRDefault="00C568E4" w:rsidP="00C568E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&amp; Team Development</w:t>
      </w:r>
    </w:p>
    <w:p w14:paraId="70AE581B" w14:textId="77777777" w:rsidR="00C568E4" w:rsidRDefault="00C568E4" w:rsidP="00C568E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&amp; Industry Engagement</w:t>
      </w:r>
    </w:p>
    <w:p w14:paraId="6B76F792" w14:textId="77777777" w:rsidR="00C568E4" w:rsidRPr="00346357" w:rsidRDefault="00C568E4" w:rsidP="00C568E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Workforce Preparation Partnership Strategy.</w:t>
      </w:r>
    </w:p>
    <w:p w14:paraId="4E048E4E" w14:textId="77777777" w:rsidR="00C568E4" w:rsidRDefault="00B15DF8" w:rsidP="00C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currently </w:t>
      </w:r>
      <w:r w:rsidR="00EB5F2B" w:rsidRPr="000F7D25">
        <w:rPr>
          <w:rFonts w:ascii="Times New Roman" w:hAnsi="Times New Roman" w:cs="Times New Roman"/>
          <w:sz w:val="24"/>
          <w:szCs w:val="24"/>
        </w:rPr>
        <w:t>252 students enrolled in W</w:t>
      </w:r>
      <w:r>
        <w:rPr>
          <w:rFonts w:ascii="Times New Roman" w:hAnsi="Times New Roman" w:cs="Times New Roman"/>
          <w:sz w:val="24"/>
          <w:szCs w:val="24"/>
        </w:rPr>
        <w:t>orkforce Prep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; all but 2 programs </w:t>
      </w:r>
      <w:r>
        <w:rPr>
          <w:rFonts w:ascii="Times New Roman" w:hAnsi="Times New Roman" w:cs="Times New Roman"/>
          <w:sz w:val="24"/>
          <w:szCs w:val="24"/>
        </w:rPr>
        <w:t xml:space="preserve">in the pilot </w:t>
      </w:r>
      <w:r w:rsidR="00EB5F2B" w:rsidRPr="000F7D25">
        <w:rPr>
          <w:rFonts w:ascii="Times New Roman" w:hAnsi="Times New Roman" w:cs="Times New Roman"/>
          <w:sz w:val="24"/>
          <w:szCs w:val="24"/>
        </w:rPr>
        <w:t>have at least 5 students enrolled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42054" w14:textId="77777777" w:rsidR="00C568E4" w:rsidRDefault="00C568E4" w:rsidP="00C568E4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lastRenderedPageBreak/>
        <w:t>Any student regardless of education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F7D25">
        <w:rPr>
          <w:rFonts w:ascii="Times New Roman" w:hAnsi="Times New Roman" w:cs="Times New Roman"/>
          <w:sz w:val="24"/>
          <w:szCs w:val="24"/>
        </w:rPr>
        <w:t xml:space="preserve"> level can participate in Level 1. Scale score 535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0F7D25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to earn a</w:t>
      </w:r>
      <w:r w:rsidRPr="000F7D25">
        <w:rPr>
          <w:rFonts w:ascii="Times New Roman" w:hAnsi="Times New Roman" w:cs="Times New Roman"/>
          <w:sz w:val="24"/>
          <w:szCs w:val="24"/>
        </w:rPr>
        <w:t xml:space="preserve"> Level 2 </w:t>
      </w:r>
      <w:r>
        <w:rPr>
          <w:rFonts w:ascii="Times New Roman" w:hAnsi="Times New Roman" w:cs="Times New Roman"/>
          <w:sz w:val="24"/>
          <w:szCs w:val="24"/>
        </w:rPr>
        <w:t xml:space="preserve">WAGE™ certificate. </w:t>
      </w:r>
    </w:p>
    <w:p w14:paraId="27E8EFC3" w14:textId="77777777" w:rsidR="00E228D0" w:rsidRDefault="00DB2E04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Dr. Miles stated </w:t>
      </w:r>
      <w:r w:rsidR="00E228D0">
        <w:rPr>
          <w:rFonts w:ascii="Times New Roman" w:hAnsi="Times New Roman" w:cs="Times New Roman"/>
          <w:sz w:val="24"/>
          <w:szCs w:val="24"/>
        </w:rPr>
        <w:t>a sixth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career cluster in</w:t>
      </w:r>
      <w:r w:rsidR="00B15DF8">
        <w:rPr>
          <w:rFonts w:ascii="Times New Roman" w:hAnsi="Times New Roman" w:cs="Times New Roman"/>
          <w:sz w:val="24"/>
          <w:szCs w:val="24"/>
        </w:rPr>
        <w:t xml:space="preserve"> Information Technology</w:t>
      </w:r>
      <w:r w:rsidRPr="000F7D25">
        <w:rPr>
          <w:rFonts w:ascii="Times New Roman" w:hAnsi="Times New Roman" w:cs="Times New Roman"/>
          <w:sz w:val="24"/>
          <w:szCs w:val="24"/>
        </w:rPr>
        <w:t xml:space="preserve"> may be added</w:t>
      </w:r>
      <w:r w:rsidR="00B15DF8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  <w:r w:rsidR="00B15DF8">
        <w:rPr>
          <w:rFonts w:ascii="Times New Roman" w:hAnsi="Times New Roman" w:cs="Times New Roman"/>
          <w:sz w:val="24"/>
          <w:szCs w:val="24"/>
        </w:rPr>
        <w:t xml:space="preserve">  </w:t>
      </w:r>
      <w:r w:rsidR="003058F6"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B15DF8">
        <w:rPr>
          <w:rFonts w:ascii="Times New Roman" w:hAnsi="Times New Roman" w:cs="Times New Roman"/>
          <w:sz w:val="24"/>
          <w:szCs w:val="24"/>
        </w:rPr>
        <w:t xml:space="preserve">There is a </w:t>
      </w:r>
      <w:r w:rsidR="003058F6" w:rsidRPr="000F7D25">
        <w:rPr>
          <w:rFonts w:ascii="Times New Roman" w:hAnsi="Times New Roman" w:cs="Times New Roman"/>
          <w:sz w:val="24"/>
          <w:szCs w:val="24"/>
        </w:rPr>
        <w:t>p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lan </w:t>
      </w:r>
      <w:r w:rsidR="00B15DF8">
        <w:rPr>
          <w:rFonts w:ascii="Times New Roman" w:hAnsi="Times New Roman" w:cs="Times New Roman"/>
          <w:sz w:val="24"/>
          <w:szCs w:val="24"/>
        </w:rPr>
        <w:t>by the state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to help pay for </w:t>
      </w:r>
      <w:r w:rsidR="00B15DF8">
        <w:rPr>
          <w:rFonts w:ascii="Times New Roman" w:hAnsi="Times New Roman" w:cs="Times New Roman"/>
          <w:sz w:val="24"/>
          <w:szCs w:val="24"/>
        </w:rPr>
        <w:t>Level II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certificates </w:t>
      </w:r>
      <w:r w:rsidR="00B15DF8">
        <w:rPr>
          <w:rFonts w:ascii="Times New Roman" w:hAnsi="Times New Roman" w:cs="Times New Roman"/>
          <w:sz w:val="24"/>
          <w:szCs w:val="24"/>
        </w:rPr>
        <w:t xml:space="preserve">(required trainings)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thru SNAP </w:t>
      </w:r>
      <w:r w:rsidR="00B15DF8">
        <w:rPr>
          <w:rFonts w:ascii="Times New Roman" w:hAnsi="Times New Roman" w:cs="Times New Roman"/>
          <w:sz w:val="24"/>
          <w:szCs w:val="24"/>
        </w:rPr>
        <w:t>E&amp;T</w:t>
      </w:r>
      <w:r w:rsidR="00EB5F2B" w:rsidRPr="000F7D25">
        <w:rPr>
          <w:rFonts w:ascii="Times New Roman" w:hAnsi="Times New Roman" w:cs="Times New Roman"/>
          <w:sz w:val="24"/>
          <w:szCs w:val="24"/>
        </w:rPr>
        <w:t>, AALRC, TANF funds</w:t>
      </w:r>
      <w:r w:rsidR="00B15DF8">
        <w:rPr>
          <w:rFonts w:ascii="Times New Roman" w:hAnsi="Times New Roman" w:cs="Times New Roman"/>
          <w:sz w:val="24"/>
          <w:szCs w:val="24"/>
        </w:rPr>
        <w:t xml:space="preserve">, etc.  </w:t>
      </w:r>
    </w:p>
    <w:p w14:paraId="2E42DCFD" w14:textId="77777777" w:rsidR="003058F6" w:rsidRPr="000F7D25" w:rsidRDefault="003058F6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Implementing Workforce Development &amp; Training in Adult Education</w:t>
      </w:r>
    </w:p>
    <w:p w14:paraId="5624A4E2" w14:textId="77777777" w:rsidR="00FA0924" w:rsidRDefault="00E228D0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Education’s focus has shifted towards workforce development. </w:t>
      </w:r>
      <w:r w:rsidR="003058F6" w:rsidRPr="000F7D25">
        <w:rPr>
          <w:rFonts w:ascii="Times New Roman" w:hAnsi="Times New Roman" w:cs="Times New Roman"/>
          <w:sz w:val="24"/>
          <w:szCs w:val="24"/>
        </w:rPr>
        <w:t>Dr</w:t>
      </w:r>
      <w:r w:rsidR="00C40E7C">
        <w:rPr>
          <w:rFonts w:ascii="Times New Roman" w:hAnsi="Times New Roman" w:cs="Times New Roman"/>
          <w:sz w:val="24"/>
          <w:szCs w:val="24"/>
        </w:rPr>
        <w:t>.</w:t>
      </w:r>
      <w:r w:rsidR="003058F6" w:rsidRPr="000F7D25">
        <w:rPr>
          <w:rFonts w:ascii="Times New Roman" w:hAnsi="Times New Roman" w:cs="Times New Roman"/>
          <w:sz w:val="24"/>
          <w:szCs w:val="24"/>
        </w:rPr>
        <w:t xml:space="preserve"> Miles stated t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he benefit of going through the </w:t>
      </w:r>
      <w:r>
        <w:rPr>
          <w:rFonts w:ascii="Times New Roman" w:hAnsi="Times New Roman" w:cs="Times New Roman"/>
          <w:sz w:val="24"/>
          <w:szCs w:val="24"/>
        </w:rPr>
        <w:t>WAGE™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program is having a more standardized process </w:t>
      </w:r>
      <w:r w:rsidR="00FA092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equipping students with the necessary basic skills and training to enter into employment.</w:t>
      </w:r>
      <w:r w:rsidR="00FA0924">
        <w:rPr>
          <w:rFonts w:ascii="Times New Roman" w:hAnsi="Times New Roman" w:cs="Times New Roman"/>
          <w:sz w:val="24"/>
          <w:szCs w:val="24"/>
        </w:rPr>
        <w:t xml:space="preserve">  </w:t>
      </w:r>
      <w:r w:rsidR="00346357">
        <w:rPr>
          <w:rFonts w:ascii="Times New Roman" w:hAnsi="Times New Roman" w:cs="Times New Roman"/>
          <w:sz w:val="24"/>
          <w:szCs w:val="24"/>
        </w:rPr>
        <w:t xml:space="preserve">Dr. Miles’ goal is </w:t>
      </w:r>
      <w:r w:rsidR="00FA0924">
        <w:rPr>
          <w:rFonts w:ascii="Times New Roman" w:hAnsi="Times New Roman" w:cs="Times New Roman"/>
          <w:sz w:val="24"/>
          <w:szCs w:val="24"/>
        </w:rPr>
        <w:t xml:space="preserve">to eventually gain state and national approval for the </w:t>
      </w:r>
      <w:r>
        <w:rPr>
          <w:rFonts w:ascii="Times New Roman" w:hAnsi="Times New Roman" w:cs="Times New Roman"/>
          <w:sz w:val="24"/>
          <w:szCs w:val="24"/>
        </w:rPr>
        <w:t>WAGE™</w:t>
      </w:r>
      <w:r w:rsidR="00FA0924">
        <w:rPr>
          <w:rFonts w:ascii="Times New Roman" w:hAnsi="Times New Roman" w:cs="Times New Roman"/>
          <w:sz w:val="24"/>
          <w:szCs w:val="24"/>
        </w:rPr>
        <w:t xml:space="preserve"> program.    </w:t>
      </w:r>
    </w:p>
    <w:p w14:paraId="56D65D2C" w14:textId="77777777" w:rsidR="00EB5F2B" w:rsidRPr="000F7D25" w:rsidRDefault="00FA0924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Miles is c</w:t>
      </w:r>
      <w:r w:rsidR="00EB5F2B" w:rsidRPr="000F7D25">
        <w:rPr>
          <w:rFonts w:ascii="Times New Roman" w:hAnsi="Times New Roman" w:cs="Times New Roman"/>
          <w:sz w:val="24"/>
          <w:szCs w:val="24"/>
        </w:rPr>
        <w:t>onsidering a test ou</w:t>
      </w:r>
      <w:r>
        <w:rPr>
          <w:rFonts w:ascii="Times New Roman" w:hAnsi="Times New Roman" w:cs="Times New Roman"/>
          <w:sz w:val="24"/>
          <w:szCs w:val="24"/>
        </w:rPr>
        <w:t xml:space="preserve">t option with </w:t>
      </w:r>
      <w:r w:rsidR="00346357">
        <w:rPr>
          <w:rFonts w:ascii="Times New Roman" w:hAnsi="Times New Roman" w:cs="Times New Roman"/>
          <w:sz w:val="24"/>
          <w:szCs w:val="24"/>
        </w:rPr>
        <w:t>Computer, Work, and Money Essentials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346357"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F2B" w:rsidRPr="000F7D25">
        <w:rPr>
          <w:rFonts w:ascii="Times New Roman" w:hAnsi="Times New Roman" w:cs="Times New Roman"/>
          <w:sz w:val="24"/>
          <w:szCs w:val="24"/>
        </w:rPr>
        <w:t>score high enough on the pre-assessment</w:t>
      </w:r>
      <w:r>
        <w:rPr>
          <w:rFonts w:ascii="Times New Roman" w:hAnsi="Times New Roman" w:cs="Times New Roman"/>
          <w:sz w:val="24"/>
          <w:szCs w:val="24"/>
        </w:rPr>
        <w:t xml:space="preserve">. This will help 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cut </w:t>
      </w:r>
      <w:r>
        <w:rPr>
          <w:rFonts w:ascii="Times New Roman" w:hAnsi="Times New Roman" w:cs="Times New Roman"/>
          <w:sz w:val="24"/>
          <w:szCs w:val="24"/>
        </w:rPr>
        <w:t xml:space="preserve">down on </w:t>
      </w:r>
      <w:r w:rsidR="00346357">
        <w:rPr>
          <w:rFonts w:ascii="Times New Roman" w:hAnsi="Times New Roman" w:cs="Times New Roman"/>
          <w:sz w:val="24"/>
          <w:szCs w:val="24"/>
        </w:rPr>
        <w:t>the amount of time</w:t>
      </w:r>
      <w:r>
        <w:rPr>
          <w:rFonts w:ascii="Times New Roman" w:hAnsi="Times New Roman" w:cs="Times New Roman"/>
          <w:sz w:val="24"/>
          <w:szCs w:val="24"/>
        </w:rPr>
        <w:t xml:space="preserve"> to complete Workforce Prep</w:t>
      </w:r>
      <w:r w:rsidR="00EB5F2B" w:rsidRPr="000F7D25">
        <w:rPr>
          <w:rFonts w:ascii="Times New Roman" w:hAnsi="Times New Roman" w:cs="Times New Roman"/>
          <w:sz w:val="24"/>
          <w:szCs w:val="24"/>
        </w:rPr>
        <w:t>.</w:t>
      </w:r>
      <w:r w:rsidR="00346357">
        <w:rPr>
          <w:rFonts w:ascii="Times New Roman" w:hAnsi="Times New Roman" w:cs="Times New Roman"/>
          <w:sz w:val="24"/>
          <w:szCs w:val="24"/>
        </w:rPr>
        <w:t xml:space="preserve"> A final decision will be made at a later date.</w:t>
      </w:r>
    </w:p>
    <w:p w14:paraId="78C15079" w14:textId="77777777" w:rsidR="00C568E4" w:rsidRPr="000F7D25" w:rsidRDefault="00C568E4" w:rsidP="00C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Miles stated we need buy in from all adult education staff in order for WAGE to be successful. </w:t>
      </w:r>
      <w:r w:rsidRPr="000F7D25">
        <w:rPr>
          <w:rFonts w:ascii="Times New Roman" w:hAnsi="Times New Roman" w:cs="Times New Roman"/>
          <w:sz w:val="24"/>
          <w:szCs w:val="24"/>
        </w:rPr>
        <w:t>Teachers and staff have to be on board.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93CF3" w14:textId="77777777" w:rsidR="00EB5F2B" w:rsidRPr="000F7D25" w:rsidRDefault="00C568E4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Miles is working on building and expanding relationships with partner agencies to help with funding.  The changes that are being implemented </w:t>
      </w:r>
      <w:r w:rsidR="00FA0924">
        <w:rPr>
          <w:rFonts w:ascii="Times New Roman" w:hAnsi="Times New Roman" w:cs="Times New Roman"/>
          <w:sz w:val="24"/>
          <w:szCs w:val="24"/>
        </w:rPr>
        <w:t>are a benefit to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our students</w:t>
      </w:r>
      <w:r w:rsidR="00FA0924">
        <w:rPr>
          <w:rFonts w:ascii="Times New Roman" w:hAnsi="Times New Roman" w:cs="Times New Roman"/>
          <w:sz w:val="24"/>
          <w:szCs w:val="24"/>
        </w:rPr>
        <w:t xml:space="preserve"> and will help </w:t>
      </w:r>
      <w:r w:rsidR="00EB5F2B" w:rsidRPr="000F7D25">
        <w:rPr>
          <w:rFonts w:ascii="Times New Roman" w:hAnsi="Times New Roman" w:cs="Times New Roman"/>
          <w:sz w:val="24"/>
          <w:szCs w:val="24"/>
        </w:rPr>
        <w:t>solve the problem of IET--paying for services.</w:t>
      </w:r>
    </w:p>
    <w:p w14:paraId="4DE40E05" w14:textId="77777777" w:rsidR="00DB2E04" w:rsidRPr="000F7D25" w:rsidRDefault="00EC1238" w:rsidP="00A359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>ransitio</w:t>
      </w:r>
      <w:r w:rsidR="00414DF9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n of </w:t>
      </w:r>
      <w:r w:rsidR="00E228D0">
        <w:rPr>
          <w:rFonts w:ascii="Times New Roman" w:hAnsi="Times New Roman" w:cs="Times New Roman"/>
          <w:b/>
          <w:sz w:val="24"/>
          <w:szCs w:val="24"/>
          <w:u w:val="single"/>
        </w:rPr>
        <w:t>WAGE™</w:t>
      </w:r>
      <w:r w:rsidR="00414DF9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Certificates (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>Delph)</w:t>
      </w: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FAA431" w14:textId="77777777" w:rsidR="00FA0924" w:rsidRDefault="00FA0924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1, 2021-All programs will offer Workforce Prep</w:t>
      </w:r>
    </w:p>
    <w:p w14:paraId="6A79C57D" w14:textId="77777777" w:rsidR="00FA0924" w:rsidRDefault="00FA0924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3/19 Last day to submit signature for certificates</w:t>
      </w:r>
    </w:p>
    <w:p w14:paraId="5C9A3682" w14:textId="77777777" w:rsidR="00FA0924" w:rsidRDefault="00FA0924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4/6 Adult Centers Level 1 Phases 1-5</w:t>
      </w:r>
    </w:p>
    <w:p w14:paraId="2329FADC" w14:textId="77777777" w:rsidR="00776722" w:rsidRDefault="00776722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5/14 Last day to start </w:t>
      </w:r>
      <w:r w:rsidR="00E228D0">
        <w:rPr>
          <w:rFonts w:ascii="Times New Roman" w:hAnsi="Times New Roman" w:cs="Times New Roman"/>
          <w:sz w:val="24"/>
          <w:szCs w:val="24"/>
        </w:rPr>
        <w:t>WAGE™</w:t>
      </w:r>
      <w:r>
        <w:rPr>
          <w:rFonts w:ascii="Times New Roman" w:hAnsi="Times New Roman" w:cs="Times New Roman"/>
          <w:sz w:val="24"/>
          <w:szCs w:val="24"/>
        </w:rPr>
        <w:t xml:space="preserve"> Employability</w:t>
      </w:r>
    </w:p>
    <w:p w14:paraId="1C899766" w14:textId="77777777" w:rsidR="00FA0924" w:rsidRDefault="00FA0924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6/1 W</w:t>
      </w:r>
      <w:r w:rsidR="00776722">
        <w:rPr>
          <w:rFonts w:ascii="Times New Roman" w:hAnsi="Times New Roman" w:cs="Times New Roman"/>
          <w:sz w:val="24"/>
          <w:szCs w:val="24"/>
        </w:rPr>
        <w:t>orkforce Prep Final Modification</w:t>
      </w:r>
    </w:p>
    <w:p w14:paraId="6581F6D9" w14:textId="77777777" w:rsidR="00776722" w:rsidRDefault="00776722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6/1 Last day state will process </w:t>
      </w:r>
      <w:r w:rsidR="00E228D0">
        <w:rPr>
          <w:rFonts w:ascii="Times New Roman" w:hAnsi="Times New Roman" w:cs="Times New Roman"/>
          <w:sz w:val="24"/>
          <w:szCs w:val="24"/>
        </w:rPr>
        <w:t>WAGE™</w:t>
      </w:r>
      <w:r>
        <w:rPr>
          <w:rFonts w:ascii="Times New Roman" w:hAnsi="Times New Roman" w:cs="Times New Roman"/>
          <w:sz w:val="24"/>
          <w:szCs w:val="24"/>
        </w:rPr>
        <w:t xml:space="preserve"> certificates. Accredible</w:t>
      </w:r>
      <w:r w:rsidR="00C568E4">
        <w:rPr>
          <w:rFonts w:ascii="Times New Roman" w:hAnsi="Times New Roman" w:cs="Times New Roman"/>
          <w:sz w:val="24"/>
          <w:szCs w:val="24"/>
        </w:rPr>
        <w:t xml:space="preserve"> will be used to process</w:t>
      </w:r>
      <w:r>
        <w:rPr>
          <w:rFonts w:ascii="Times New Roman" w:hAnsi="Times New Roman" w:cs="Times New Roman"/>
          <w:sz w:val="24"/>
          <w:szCs w:val="24"/>
        </w:rPr>
        <w:t xml:space="preserve"> certificates under</w:t>
      </w:r>
      <w:r w:rsidR="00C568E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new requirements.</w:t>
      </w:r>
    </w:p>
    <w:p w14:paraId="45E7D805" w14:textId="77777777" w:rsidR="00776722" w:rsidRDefault="00776722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6/15 Final Curriculum Level II submission</w:t>
      </w:r>
    </w:p>
    <w:p w14:paraId="6A5714F3" w14:textId="77777777" w:rsidR="00414DF9" w:rsidRPr="000F7D25" w:rsidRDefault="00E228D0" w:rsidP="0041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WAGE™</w:t>
      </w:r>
      <w:r w:rsidR="00414DF9" w:rsidRPr="000F7D25">
        <w:rPr>
          <w:rFonts w:ascii="Times New Roman" w:hAnsi="Times New Roman" w:cs="Times New Roman"/>
          <w:sz w:val="24"/>
          <w:szCs w:val="24"/>
        </w:rPr>
        <w:t xml:space="preserve"> Certificates:  2018-19--221 (Had to process 200 certificates late)</w:t>
      </w:r>
    </w:p>
    <w:p w14:paraId="29CBA604" w14:textId="77777777" w:rsidR="00414DF9" w:rsidRPr="000F7D25" w:rsidRDefault="00414DF9" w:rsidP="00414DF9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2019-20:  2,028</w:t>
      </w:r>
    </w:p>
    <w:p w14:paraId="04ACA4F9" w14:textId="77777777" w:rsidR="00414DF9" w:rsidRPr="000F7D25" w:rsidRDefault="00414DF9" w:rsidP="00414DF9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2020-21: 266 certificates processed (July 1 to present)</w:t>
      </w:r>
    </w:p>
    <w:p w14:paraId="6E419CCD" w14:textId="77777777" w:rsidR="00DB2E04" w:rsidRPr="000F7D25" w:rsidRDefault="00EC1238" w:rsidP="00A359A2">
      <w:pPr>
        <w:rPr>
          <w:rFonts w:ascii="Times New Roman" w:hAnsi="Times New Roman" w:cs="Times New Roman"/>
          <w:b/>
          <w:sz w:val="24"/>
          <w:szCs w:val="24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LACES-Posttest/Early </w:t>
      </w:r>
      <w:r w:rsidR="00A9267A" w:rsidRPr="000F7D25">
        <w:rPr>
          <w:rFonts w:ascii="Times New Roman" w:hAnsi="Times New Roman" w:cs="Times New Roman"/>
          <w:b/>
          <w:sz w:val="24"/>
          <w:szCs w:val="24"/>
          <w:u w:val="single"/>
        </w:rPr>
        <w:t>Posttest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(Dr. Miles)</w:t>
      </w:r>
    </w:p>
    <w:p w14:paraId="66295516" w14:textId="77777777" w:rsidR="00EC1238" w:rsidRPr="000F7D25" w:rsidRDefault="00EC1238" w:rsidP="00A359A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Bridget Criner provided an update on </w:t>
      </w:r>
      <w:r w:rsidR="00C568E4">
        <w:rPr>
          <w:rFonts w:ascii="Times New Roman" w:hAnsi="Times New Roman" w:cs="Times New Roman"/>
          <w:sz w:val="24"/>
          <w:szCs w:val="24"/>
        </w:rPr>
        <w:t xml:space="preserve">the </w:t>
      </w:r>
      <w:r w:rsidRPr="000F7D25">
        <w:rPr>
          <w:rFonts w:ascii="Times New Roman" w:hAnsi="Times New Roman" w:cs="Times New Roman"/>
          <w:sz w:val="24"/>
          <w:szCs w:val="24"/>
        </w:rPr>
        <w:t>Early Post</w:t>
      </w:r>
      <w:r w:rsidR="00C568E4">
        <w:rPr>
          <w:rFonts w:ascii="Times New Roman" w:hAnsi="Times New Roman" w:cs="Times New Roman"/>
          <w:sz w:val="24"/>
          <w:szCs w:val="24"/>
        </w:rPr>
        <w:t>-testing process and challenges:</w:t>
      </w:r>
    </w:p>
    <w:p w14:paraId="5AB22D7E" w14:textId="77777777" w:rsidR="00EC1238" w:rsidRPr="000F7D25" w:rsidRDefault="00EC1238" w:rsidP="00A359A2">
      <w:pPr>
        <w:rPr>
          <w:rFonts w:ascii="Times New Roman" w:hAnsi="Times New Roman" w:cs="Times New Roman"/>
          <w:b/>
          <w:sz w:val="24"/>
          <w:szCs w:val="24"/>
        </w:rPr>
      </w:pPr>
      <w:r w:rsidRPr="000F7D25">
        <w:rPr>
          <w:rFonts w:ascii="Times New Roman" w:hAnsi="Times New Roman" w:cs="Times New Roman"/>
          <w:b/>
          <w:sz w:val="24"/>
          <w:szCs w:val="24"/>
        </w:rPr>
        <w:lastRenderedPageBreak/>
        <w:t>Process</w:t>
      </w:r>
      <w:r w:rsidR="00737E5E" w:rsidRPr="000F7D25">
        <w:rPr>
          <w:rFonts w:ascii="Times New Roman" w:hAnsi="Times New Roman" w:cs="Times New Roman"/>
          <w:b/>
          <w:sz w:val="24"/>
          <w:szCs w:val="24"/>
        </w:rPr>
        <w:t xml:space="preserve"> &amp; Response Time</w:t>
      </w:r>
    </w:p>
    <w:p w14:paraId="00882853" w14:textId="77777777" w:rsidR="00EC1238" w:rsidRPr="000F7D25" w:rsidRDefault="00776722" w:rsidP="00A359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C1238" w:rsidRPr="000F7D25">
        <w:rPr>
          <w:rFonts w:ascii="Times New Roman" w:hAnsi="Times New Roman" w:cs="Times New Roman"/>
          <w:sz w:val="24"/>
          <w:szCs w:val="24"/>
        </w:rPr>
        <w:t xml:space="preserve">orms 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C1238" w:rsidRPr="000F7D25">
        <w:rPr>
          <w:rFonts w:ascii="Times New Roman" w:hAnsi="Times New Roman" w:cs="Times New Roman"/>
          <w:sz w:val="24"/>
          <w:szCs w:val="24"/>
        </w:rPr>
        <w:t>e located on the Adult Education website</w:t>
      </w:r>
      <w:r>
        <w:rPr>
          <w:rFonts w:ascii="Times New Roman" w:hAnsi="Times New Roman" w:cs="Times New Roman"/>
          <w:sz w:val="24"/>
          <w:szCs w:val="24"/>
        </w:rPr>
        <w:t xml:space="preserve"> under Information and Forms</w:t>
      </w:r>
    </w:p>
    <w:p w14:paraId="027F9AB3" w14:textId="77777777" w:rsidR="00DB2E04" w:rsidRPr="000F7D25" w:rsidRDefault="00C568E4" w:rsidP="00A359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forms are being sent in.  Early Post Waivers </w:t>
      </w:r>
      <w:r w:rsidR="00776722">
        <w:rPr>
          <w:rFonts w:ascii="Times New Roman" w:hAnsi="Times New Roman" w:cs="Times New Roman"/>
          <w:sz w:val="24"/>
          <w:szCs w:val="24"/>
        </w:rPr>
        <w:t xml:space="preserve">should be completed in </w:t>
      </w:r>
      <w:r w:rsidR="00DB2E04" w:rsidRPr="000F7D25">
        <w:rPr>
          <w:rFonts w:ascii="Times New Roman" w:hAnsi="Times New Roman" w:cs="Times New Roman"/>
          <w:sz w:val="24"/>
          <w:szCs w:val="24"/>
        </w:rPr>
        <w:t>its entirety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E6E63" w14:textId="77777777" w:rsidR="00737E5E" w:rsidRPr="00776722" w:rsidRDefault="00DB2E04" w:rsidP="00A359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76722">
        <w:rPr>
          <w:rFonts w:ascii="Times New Roman" w:hAnsi="Times New Roman" w:cs="Times New Roman"/>
          <w:sz w:val="24"/>
          <w:szCs w:val="24"/>
        </w:rPr>
        <w:t xml:space="preserve">Expect a </w:t>
      </w:r>
      <w:r w:rsidR="00737E5E" w:rsidRPr="00776722">
        <w:rPr>
          <w:rFonts w:ascii="Times New Roman" w:hAnsi="Times New Roman" w:cs="Times New Roman"/>
          <w:sz w:val="24"/>
          <w:szCs w:val="24"/>
        </w:rPr>
        <w:t>48 hour turn around for post-test waiver decision</w:t>
      </w:r>
      <w:r w:rsidR="001373A8">
        <w:rPr>
          <w:rFonts w:ascii="Times New Roman" w:hAnsi="Times New Roman" w:cs="Times New Roman"/>
          <w:sz w:val="24"/>
          <w:szCs w:val="24"/>
        </w:rPr>
        <w:t>s</w:t>
      </w:r>
      <w:r w:rsidR="00776722" w:rsidRPr="00776722">
        <w:rPr>
          <w:rFonts w:ascii="Times New Roman" w:hAnsi="Times New Roman" w:cs="Times New Roman"/>
          <w:sz w:val="24"/>
          <w:szCs w:val="24"/>
        </w:rPr>
        <w:t xml:space="preserve">. </w:t>
      </w:r>
      <w:r w:rsidR="00737E5E" w:rsidRPr="00776722">
        <w:rPr>
          <w:rFonts w:ascii="Times New Roman" w:hAnsi="Times New Roman" w:cs="Times New Roman"/>
          <w:sz w:val="24"/>
          <w:szCs w:val="24"/>
        </w:rPr>
        <w:t>Form</w:t>
      </w:r>
      <w:r w:rsidR="00776722" w:rsidRPr="00776722">
        <w:rPr>
          <w:rFonts w:ascii="Times New Roman" w:hAnsi="Times New Roman" w:cs="Times New Roman"/>
          <w:sz w:val="24"/>
          <w:szCs w:val="24"/>
        </w:rPr>
        <w:t>s</w:t>
      </w:r>
      <w:r w:rsidR="00737E5E" w:rsidRPr="00776722">
        <w:rPr>
          <w:rFonts w:ascii="Times New Roman" w:hAnsi="Times New Roman" w:cs="Times New Roman"/>
          <w:sz w:val="24"/>
          <w:szCs w:val="24"/>
        </w:rPr>
        <w:t xml:space="preserve"> should be signed by the director</w:t>
      </w:r>
      <w:r w:rsidR="00776722" w:rsidRPr="00776722">
        <w:rPr>
          <w:rFonts w:ascii="Times New Roman" w:hAnsi="Times New Roman" w:cs="Times New Roman"/>
          <w:sz w:val="24"/>
          <w:szCs w:val="24"/>
        </w:rPr>
        <w:t xml:space="preserve"> and should be typed</w:t>
      </w:r>
      <w:r w:rsidR="00737E5E" w:rsidRPr="00776722">
        <w:rPr>
          <w:rFonts w:ascii="Times New Roman" w:hAnsi="Times New Roman" w:cs="Times New Roman"/>
          <w:sz w:val="24"/>
          <w:szCs w:val="24"/>
        </w:rPr>
        <w:t>.</w:t>
      </w:r>
    </w:p>
    <w:p w14:paraId="65BDBB7E" w14:textId="77777777" w:rsidR="00DB2E04" w:rsidRPr="000F7D25" w:rsidRDefault="00DB2E04" w:rsidP="00A359A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Reminder: 8% of </w:t>
      </w:r>
      <w:r w:rsidR="001373A8">
        <w:rPr>
          <w:rFonts w:ascii="Times New Roman" w:hAnsi="Times New Roman" w:cs="Times New Roman"/>
          <w:sz w:val="24"/>
          <w:szCs w:val="24"/>
        </w:rPr>
        <w:t xml:space="preserve">program enrolled </w:t>
      </w:r>
      <w:r w:rsidRPr="000F7D25">
        <w:rPr>
          <w:rFonts w:ascii="Times New Roman" w:hAnsi="Times New Roman" w:cs="Times New Roman"/>
          <w:sz w:val="24"/>
          <w:szCs w:val="24"/>
        </w:rPr>
        <w:t>students can early post-test</w:t>
      </w:r>
    </w:p>
    <w:p w14:paraId="3ACEB51A" w14:textId="77777777" w:rsidR="00737E5E" w:rsidRPr="000F7D25" w:rsidRDefault="00737E5E" w:rsidP="00A359A2">
      <w:pPr>
        <w:rPr>
          <w:rFonts w:ascii="Times New Roman" w:hAnsi="Times New Roman" w:cs="Times New Roman"/>
          <w:b/>
          <w:sz w:val="24"/>
          <w:szCs w:val="24"/>
        </w:rPr>
      </w:pPr>
      <w:r w:rsidRPr="000F7D25">
        <w:rPr>
          <w:rFonts w:ascii="Times New Roman" w:hAnsi="Times New Roman" w:cs="Times New Roman"/>
          <w:b/>
          <w:sz w:val="24"/>
          <w:szCs w:val="24"/>
        </w:rPr>
        <w:t>Percentage of MSG’s</w:t>
      </w:r>
    </w:p>
    <w:p w14:paraId="2706889A" w14:textId="77777777" w:rsidR="00737E5E" w:rsidRPr="000F7D25" w:rsidRDefault="001373A8" w:rsidP="00A359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 </w:t>
      </w:r>
      <w:r w:rsidR="00737E5E" w:rsidRPr="000F7D25">
        <w:rPr>
          <w:rFonts w:ascii="Times New Roman" w:hAnsi="Times New Roman" w:cs="Times New Roman"/>
          <w:sz w:val="24"/>
          <w:szCs w:val="24"/>
        </w:rPr>
        <w:t>Early Post-Tests</w:t>
      </w:r>
    </w:p>
    <w:p w14:paraId="40B353D6" w14:textId="77777777" w:rsidR="00A359A2" w:rsidRPr="000F7D25" w:rsidRDefault="00737E5E" w:rsidP="00A359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22 w/EFL gains (15.4%)</w:t>
      </w:r>
    </w:p>
    <w:p w14:paraId="3AA4150E" w14:textId="77777777" w:rsidR="00A359A2" w:rsidRPr="000F7D25" w:rsidRDefault="001373A8" w:rsidP="00BC669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student</w:t>
      </w:r>
      <w:r w:rsidR="00A359A2" w:rsidRPr="000F7D25">
        <w:rPr>
          <w:rFonts w:ascii="Times New Roman" w:hAnsi="Times New Roman" w:cs="Times New Roman"/>
          <w:sz w:val="24"/>
          <w:szCs w:val="24"/>
        </w:rPr>
        <w:t xml:space="preserve"> who have fewer than required </w:t>
      </w:r>
      <w:r w:rsidR="00776722">
        <w:rPr>
          <w:rFonts w:ascii="Times New Roman" w:hAnsi="Times New Roman" w:cs="Times New Roman"/>
          <w:sz w:val="24"/>
          <w:szCs w:val="24"/>
        </w:rPr>
        <w:t>number</w:t>
      </w:r>
      <w:r w:rsidR="00A359A2" w:rsidRPr="000F7D25">
        <w:rPr>
          <w:rFonts w:ascii="Times New Roman" w:hAnsi="Times New Roman" w:cs="Times New Roman"/>
          <w:sz w:val="24"/>
          <w:szCs w:val="24"/>
        </w:rPr>
        <w:t xml:space="preserve"> of hours and think about what is the intensity and duration of </w:t>
      </w:r>
      <w:r w:rsidR="00E54A44" w:rsidRPr="000F7D25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A359A2" w:rsidRPr="000F7D25">
        <w:rPr>
          <w:rFonts w:ascii="Times New Roman" w:hAnsi="Times New Roman" w:cs="Times New Roman"/>
          <w:sz w:val="24"/>
          <w:szCs w:val="24"/>
        </w:rPr>
        <w:t xml:space="preserve"> attendance that would lead to an assumption that the student needs an early post-test.</w:t>
      </w:r>
      <w:r w:rsidR="00DB2E04"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A359A2" w:rsidRPr="000F7D25">
        <w:rPr>
          <w:rFonts w:ascii="Times New Roman" w:hAnsi="Times New Roman" w:cs="Times New Roman"/>
          <w:sz w:val="24"/>
          <w:szCs w:val="24"/>
        </w:rPr>
        <w:t>Are informal assessments</w:t>
      </w:r>
      <w:r>
        <w:rPr>
          <w:rFonts w:ascii="Times New Roman" w:hAnsi="Times New Roman" w:cs="Times New Roman"/>
          <w:sz w:val="24"/>
          <w:szCs w:val="24"/>
        </w:rPr>
        <w:t xml:space="preserve"> conducted</w:t>
      </w:r>
      <w:r w:rsidR="00A359A2" w:rsidRPr="000F7D25">
        <w:rPr>
          <w:rFonts w:ascii="Times New Roman" w:hAnsi="Times New Roman" w:cs="Times New Roman"/>
          <w:sz w:val="24"/>
          <w:szCs w:val="24"/>
        </w:rPr>
        <w:t>? In class work?</w:t>
      </w:r>
    </w:p>
    <w:p w14:paraId="43C88B88" w14:textId="77777777" w:rsidR="00A356DF" w:rsidRPr="000F7D25" w:rsidRDefault="009C5908" w:rsidP="00A356DF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Dr. Miles advised that manual outcomes should be used when social security numbers are not entered because there will not be a data match </w:t>
      </w:r>
      <w:r w:rsidR="00776722">
        <w:rPr>
          <w:rFonts w:ascii="Times New Roman" w:hAnsi="Times New Roman" w:cs="Times New Roman"/>
          <w:sz w:val="24"/>
          <w:szCs w:val="24"/>
        </w:rPr>
        <w:t>and</w:t>
      </w:r>
      <w:r w:rsidRPr="000F7D25">
        <w:rPr>
          <w:rFonts w:ascii="Times New Roman" w:hAnsi="Times New Roman" w:cs="Times New Roman"/>
          <w:sz w:val="24"/>
          <w:szCs w:val="24"/>
        </w:rPr>
        <w:t xml:space="preserve"> if the student is self-employed</w:t>
      </w:r>
      <w:r w:rsidR="00776722">
        <w:rPr>
          <w:rFonts w:ascii="Times New Roman" w:hAnsi="Times New Roman" w:cs="Times New Roman"/>
          <w:sz w:val="24"/>
          <w:szCs w:val="24"/>
        </w:rPr>
        <w:t>, military, working or attending school out of state, or attending a private school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</w:p>
    <w:p w14:paraId="7F9DCB40" w14:textId="77777777" w:rsidR="009C5908" w:rsidRPr="000F7D25" w:rsidRDefault="00776722" w:rsidP="00A3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Hamilton stated SAU Tech’s Institutional Research Department conducted a data match for </w:t>
      </w:r>
      <w:r w:rsidR="009C5908" w:rsidRPr="000F7D25">
        <w:rPr>
          <w:rFonts w:ascii="Times New Roman" w:hAnsi="Times New Roman" w:cs="Times New Roman"/>
          <w:sz w:val="24"/>
          <w:szCs w:val="24"/>
        </w:rPr>
        <w:t>SAU Tech Adult Education</w:t>
      </w:r>
      <w:r>
        <w:rPr>
          <w:rFonts w:ascii="Times New Roman" w:hAnsi="Times New Roman" w:cs="Times New Roman"/>
          <w:sz w:val="24"/>
          <w:szCs w:val="24"/>
        </w:rPr>
        <w:t xml:space="preserve"> using the Clearinghouse.  Dr. Miles stated she may research the cost of using Clearinghouse</w:t>
      </w:r>
      <w:r w:rsidR="001373A8">
        <w:rPr>
          <w:rFonts w:ascii="Times New Roman" w:hAnsi="Times New Roman" w:cs="Times New Roman"/>
          <w:sz w:val="24"/>
          <w:szCs w:val="24"/>
        </w:rPr>
        <w:t xml:space="preserve"> for future 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B5733" w14:textId="77777777" w:rsidR="00985425" w:rsidRPr="000F7D25" w:rsidRDefault="00985425" w:rsidP="00A356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Quarterly Report </w:t>
      </w:r>
      <w:r w:rsidR="005B4B14" w:rsidRPr="000F7D25">
        <w:rPr>
          <w:rFonts w:ascii="Times New Roman" w:hAnsi="Times New Roman" w:cs="Times New Roman"/>
          <w:b/>
          <w:sz w:val="24"/>
          <w:szCs w:val="24"/>
          <w:u w:val="single"/>
        </w:rPr>
        <w:t>(Dr. Miles)</w:t>
      </w:r>
    </w:p>
    <w:p w14:paraId="739D3097" w14:textId="77777777" w:rsidR="005B4B14" w:rsidRPr="000F7D25" w:rsidRDefault="00776722" w:rsidP="00A3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Miles asked the committee what </w:t>
      </w:r>
      <w:r w:rsidR="008F017C">
        <w:rPr>
          <w:rFonts w:ascii="Times New Roman" w:hAnsi="Times New Roman" w:cs="Times New Roman"/>
          <w:sz w:val="24"/>
          <w:szCs w:val="24"/>
        </w:rPr>
        <w:t>they thought</w:t>
      </w:r>
      <w:r>
        <w:rPr>
          <w:rFonts w:ascii="Times New Roman" w:hAnsi="Times New Roman" w:cs="Times New Roman"/>
          <w:sz w:val="24"/>
          <w:szCs w:val="24"/>
        </w:rPr>
        <w:t xml:space="preserve"> of the new Quarterly Report.  </w:t>
      </w:r>
      <w:r w:rsidR="008F017C">
        <w:rPr>
          <w:rFonts w:ascii="Times New Roman" w:hAnsi="Times New Roman" w:cs="Times New Roman"/>
          <w:sz w:val="24"/>
          <w:szCs w:val="24"/>
        </w:rPr>
        <w:t>Consensus from the group was the n</w:t>
      </w:r>
      <w:r w:rsidR="005B4B14" w:rsidRPr="000F7D25">
        <w:rPr>
          <w:rFonts w:ascii="Times New Roman" w:hAnsi="Times New Roman" w:cs="Times New Roman"/>
          <w:sz w:val="24"/>
          <w:szCs w:val="24"/>
        </w:rPr>
        <w:t>ew q</w:t>
      </w:r>
      <w:r w:rsidR="008F017C">
        <w:rPr>
          <w:rFonts w:ascii="Times New Roman" w:hAnsi="Times New Roman" w:cs="Times New Roman"/>
          <w:sz w:val="24"/>
          <w:szCs w:val="24"/>
        </w:rPr>
        <w:t>uarterly report takes less time to complete</w:t>
      </w:r>
      <w:r w:rsidR="005B4B14" w:rsidRPr="000F7D25">
        <w:rPr>
          <w:rFonts w:ascii="Times New Roman" w:hAnsi="Times New Roman" w:cs="Times New Roman"/>
          <w:sz w:val="24"/>
          <w:szCs w:val="24"/>
        </w:rPr>
        <w:t>.</w:t>
      </w:r>
      <w:r w:rsidR="008F017C">
        <w:rPr>
          <w:rFonts w:ascii="Times New Roman" w:hAnsi="Times New Roman" w:cs="Times New Roman"/>
          <w:sz w:val="24"/>
          <w:szCs w:val="24"/>
        </w:rPr>
        <w:t xml:space="preserve">  One of the goals of the quarterly report is to lower the number of missing data such as missing social security numbers.  </w:t>
      </w:r>
    </w:p>
    <w:p w14:paraId="705E14BA" w14:textId="77777777" w:rsidR="00985425" w:rsidRPr="000F7D25" w:rsidRDefault="00414DF9" w:rsidP="00A356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GED </w:t>
      </w:r>
      <w:r w:rsidR="00A9267A" w:rsidRPr="000F7D25">
        <w:rPr>
          <w:rFonts w:ascii="Times New Roman" w:hAnsi="Times New Roman" w:cs="Times New Roman"/>
          <w:b/>
          <w:sz w:val="24"/>
          <w:szCs w:val="24"/>
          <w:u w:val="single"/>
        </w:rPr>
        <w:t>Stats (Dianne</w:t>
      </w:r>
      <w:r w:rsidR="008C2EF0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267A">
        <w:rPr>
          <w:rFonts w:ascii="Times New Roman" w:hAnsi="Times New Roman" w:cs="Times New Roman"/>
          <w:b/>
          <w:sz w:val="24"/>
          <w:szCs w:val="24"/>
          <w:u w:val="single"/>
        </w:rPr>
        <w:t>Doyl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>e)</w:t>
      </w:r>
    </w:p>
    <w:p w14:paraId="644E17C8" w14:textId="77777777" w:rsidR="008C2EF0" w:rsidRPr="000F7D25" w:rsidRDefault="008C2EF0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Caucasian Students- 87% pass rate</w:t>
      </w:r>
    </w:p>
    <w:p w14:paraId="22F3495F" w14:textId="77777777" w:rsidR="008C2EF0" w:rsidRPr="000F7D25" w:rsidRDefault="008C2EF0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African American- 53 % pass rate</w:t>
      </w:r>
    </w:p>
    <w:p w14:paraId="6A5282B2" w14:textId="77777777" w:rsidR="008C2EF0" w:rsidRPr="000F7D25" w:rsidRDefault="008C2EF0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Students need to complete demographics sections on </w:t>
      </w:r>
      <w:r w:rsidR="008F017C">
        <w:rPr>
          <w:rFonts w:ascii="Times New Roman" w:hAnsi="Times New Roman" w:cs="Times New Roman"/>
          <w:sz w:val="24"/>
          <w:szCs w:val="24"/>
        </w:rPr>
        <w:t>My</w:t>
      </w:r>
      <w:r w:rsidRPr="000F7D25">
        <w:rPr>
          <w:rFonts w:ascii="Times New Roman" w:hAnsi="Times New Roman" w:cs="Times New Roman"/>
          <w:sz w:val="24"/>
          <w:szCs w:val="24"/>
        </w:rPr>
        <w:t xml:space="preserve">GED.com to </w:t>
      </w:r>
      <w:r w:rsidR="001373A8">
        <w:rPr>
          <w:rFonts w:ascii="Times New Roman" w:hAnsi="Times New Roman" w:cs="Times New Roman"/>
          <w:sz w:val="24"/>
          <w:szCs w:val="24"/>
        </w:rPr>
        <w:t>provide accurate</w:t>
      </w:r>
      <w:r w:rsidRPr="000F7D25">
        <w:rPr>
          <w:rFonts w:ascii="Times New Roman" w:hAnsi="Times New Roman" w:cs="Times New Roman"/>
          <w:sz w:val="24"/>
          <w:szCs w:val="24"/>
        </w:rPr>
        <w:t xml:space="preserve"> data. 91% did not answer the </w:t>
      </w:r>
      <w:r w:rsidR="001373A8">
        <w:rPr>
          <w:rFonts w:ascii="Times New Roman" w:hAnsi="Times New Roman" w:cs="Times New Roman"/>
          <w:sz w:val="24"/>
          <w:szCs w:val="24"/>
        </w:rPr>
        <w:t xml:space="preserve">demographic </w:t>
      </w:r>
      <w:r w:rsidRPr="000F7D25">
        <w:rPr>
          <w:rFonts w:ascii="Times New Roman" w:hAnsi="Times New Roman" w:cs="Times New Roman"/>
          <w:sz w:val="24"/>
          <w:szCs w:val="24"/>
        </w:rPr>
        <w:t>question</w:t>
      </w:r>
      <w:r w:rsidR="001373A8">
        <w:rPr>
          <w:rFonts w:ascii="Times New Roman" w:hAnsi="Times New Roman" w:cs="Times New Roman"/>
          <w:sz w:val="24"/>
          <w:szCs w:val="24"/>
        </w:rPr>
        <w:t>s.</w:t>
      </w:r>
    </w:p>
    <w:p w14:paraId="7A6CE7EA" w14:textId="77777777" w:rsidR="008C2EF0" w:rsidRPr="000F7D25" w:rsidRDefault="008F017C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students are not completing/passing the GED</w:t>
      </w:r>
      <w:r w:rsidR="008C2EF0" w:rsidRPr="000F7D25">
        <w:rPr>
          <w:rFonts w:ascii="Times New Roman" w:hAnsi="Times New Roman" w:cs="Times New Roman"/>
          <w:sz w:val="24"/>
          <w:szCs w:val="24"/>
        </w:rPr>
        <w:t>.  Why is this population not performing at a higher rate?</w:t>
      </w:r>
      <w:r w:rsidR="00137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9E283" w14:textId="77777777" w:rsidR="008C2EF0" w:rsidRPr="000F7D25" w:rsidRDefault="008C2EF0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16/17 year olds are carrying the state with a 92.3% pass rate.</w:t>
      </w:r>
    </w:p>
    <w:p w14:paraId="794381A5" w14:textId="77777777" w:rsidR="008C2EF0" w:rsidRPr="000F7D25" w:rsidRDefault="008C2EF0" w:rsidP="008C2E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School districts are refusing to release 16-18 yr. olds to attend </w:t>
      </w:r>
      <w:r w:rsidR="001373A8">
        <w:rPr>
          <w:rFonts w:ascii="Times New Roman" w:hAnsi="Times New Roman" w:cs="Times New Roman"/>
          <w:sz w:val="24"/>
          <w:szCs w:val="24"/>
        </w:rPr>
        <w:t>Adult Education.</w:t>
      </w:r>
    </w:p>
    <w:p w14:paraId="2DD190C7" w14:textId="77777777" w:rsidR="003058F6" w:rsidRPr="000F7D25" w:rsidRDefault="003058F6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Distance Learning</w:t>
      </w:r>
    </w:p>
    <w:p w14:paraId="5BABE341" w14:textId="77777777" w:rsidR="00E106B5" w:rsidRPr="000F7D25" w:rsidRDefault="003058F6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Dr. Miles </w:t>
      </w:r>
      <w:r w:rsidR="003B7F6F" w:rsidRPr="000F7D25">
        <w:rPr>
          <w:rFonts w:ascii="Times New Roman" w:hAnsi="Times New Roman" w:cs="Times New Roman"/>
          <w:sz w:val="24"/>
          <w:szCs w:val="24"/>
        </w:rPr>
        <w:t>inquired</w:t>
      </w:r>
      <w:r w:rsidRPr="000F7D25">
        <w:rPr>
          <w:rFonts w:ascii="Times New Roman" w:hAnsi="Times New Roman" w:cs="Times New Roman"/>
          <w:sz w:val="24"/>
          <w:szCs w:val="24"/>
        </w:rPr>
        <w:t xml:space="preserve"> about distance learning processes from the field. </w:t>
      </w:r>
    </w:p>
    <w:p w14:paraId="6C3A20F5" w14:textId="77777777" w:rsidR="008F017C" w:rsidRDefault="003058F6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Barbara replied most </w:t>
      </w:r>
      <w:r w:rsidR="001373A8">
        <w:rPr>
          <w:rFonts w:ascii="Times New Roman" w:hAnsi="Times New Roman" w:cs="Times New Roman"/>
          <w:sz w:val="24"/>
          <w:szCs w:val="24"/>
        </w:rPr>
        <w:t xml:space="preserve">of </w:t>
      </w:r>
      <w:r w:rsidRPr="000F7D25">
        <w:rPr>
          <w:rFonts w:ascii="Times New Roman" w:hAnsi="Times New Roman" w:cs="Times New Roman"/>
          <w:sz w:val="24"/>
          <w:szCs w:val="24"/>
        </w:rPr>
        <w:t>her instructors are DL certified</w:t>
      </w:r>
      <w:r w:rsidR="001373A8">
        <w:rPr>
          <w:rFonts w:ascii="Times New Roman" w:hAnsi="Times New Roman" w:cs="Times New Roman"/>
          <w:sz w:val="24"/>
          <w:szCs w:val="24"/>
        </w:rPr>
        <w:t xml:space="preserve">; however, </w:t>
      </w:r>
      <w:r w:rsidRPr="000F7D25">
        <w:rPr>
          <w:rFonts w:ascii="Times New Roman" w:hAnsi="Times New Roman" w:cs="Times New Roman"/>
          <w:sz w:val="24"/>
          <w:szCs w:val="24"/>
        </w:rPr>
        <w:t>instructors are still trying to find a balance</w:t>
      </w:r>
      <w:r w:rsidR="008F017C">
        <w:rPr>
          <w:rFonts w:ascii="Times New Roman" w:hAnsi="Times New Roman" w:cs="Times New Roman"/>
          <w:sz w:val="24"/>
          <w:szCs w:val="24"/>
        </w:rPr>
        <w:t xml:space="preserve"> with face to face and online instruction</w:t>
      </w:r>
      <w:r w:rsidRPr="000F7D25">
        <w:rPr>
          <w:rFonts w:ascii="Times New Roman" w:hAnsi="Times New Roman" w:cs="Times New Roman"/>
          <w:sz w:val="24"/>
          <w:szCs w:val="24"/>
        </w:rPr>
        <w:t>. Most students are coming in but</w:t>
      </w:r>
      <w:r w:rsidR="008F017C">
        <w:rPr>
          <w:rFonts w:ascii="Times New Roman" w:hAnsi="Times New Roman" w:cs="Times New Roman"/>
          <w:sz w:val="24"/>
          <w:szCs w:val="24"/>
        </w:rPr>
        <w:t xml:space="preserve"> are</w:t>
      </w:r>
      <w:r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Pr="000F7D25">
        <w:rPr>
          <w:rFonts w:ascii="Times New Roman" w:hAnsi="Times New Roman" w:cs="Times New Roman"/>
          <w:sz w:val="24"/>
          <w:szCs w:val="24"/>
        </w:rPr>
        <w:lastRenderedPageBreak/>
        <w:t>transitioning to DL</w:t>
      </w:r>
      <w:r w:rsidR="008F017C">
        <w:rPr>
          <w:rFonts w:ascii="Times New Roman" w:hAnsi="Times New Roman" w:cs="Times New Roman"/>
          <w:sz w:val="24"/>
          <w:szCs w:val="24"/>
        </w:rPr>
        <w:t xml:space="preserve">. The </w:t>
      </w:r>
      <w:r w:rsidRPr="000F7D25">
        <w:rPr>
          <w:rFonts w:ascii="Times New Roman" w:hAnsi="Times New Roman" w:cs="Times New Roman"/>
          <w:sz w:val="24"/>
          <w:szCs w:val="24"/>
        </w:rPr>
        <w:t xml:space="preserve">concern is </w:t>
      </w:r>
      <w:r w:rsidR="008F017C">
        <w:rPr>
          <w:rFonts w:ascii="Times New Roman" w:hAnsi="Times New Roman" w:cs="Times New Roman"/>
          <w:sz w:val="24"/>
          <w:szCs w:val="24"/>
        </w:rPr>
        <w:t>whether</w:t>
      </w:r>
      <w:r w:rsidRPr="000F7D25">
        <w:rPr>
          <w:rFonts w:ascii="Times New Roman" w:hAnsi="Times New Roman" w:cs="Times New Roman"/>
          <w:sz w:val="24"/>
          <w:szCs w:val="24"/>
        </w:rPr>
        <w:t xml:space="preserve"> DL is really</w:t>
      </w:r>
      <w:r w:rsidR="008F017C">
        <w:rPr>
          <w:rFonts w:ascii="Times New Roman" w:hAnsi="Times New Roman" w:cs="Times New Roman"/>
          <w:sz w:val="24"/>
          <w:szCs w:val="24"/>
        </w:rPr>
        <w:t xml:space="preserve"> </w:t>
      </w:r>
      <w:r w:rsidRPr="000F7D25">
        <w:rPr>
          <w:rFonts w:ascii="Times New Roman" w:hAnsi="Times New Roman" w:cs="Times New Roman"/>
          <w:sz w:val="24"/>
          <w:szCs w:val="24"/>
        </w:rPr>
        <w:t>work</w:t>
      </w:r>
      <w:r w:rsidR="008F017C">
        <w:rPr>
          <w:rFonts w:ascii="Times New Roman" w:hAnsi="Times New Roman" w:cs="Times New Roman"/>
          <w:sz w:val="24"/>
          <w:szCs w:val="24"/>
        </w:rPr>
        <w:t xml:space="preserve">ing (students who only attend via distance learning). </w:t>
      </w:r>
    </w:p>
    <w:p w14:paraId="0D0F49DF" w14:textId="77777777" w:rsidR="003B7F6F" w:rsidRPr="000F7D25" w:rsidRDefault="003B7F6F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Tamm</w:t>
      </w:r>
      <w:r w:rsidR="001373A8">
        <w:rPr>
          <w:rFonts w:ascii="Times New Roman" w:hAnsi="Times New Roman" w:cs="Times New Roman"/>
          <w:sz w:val="24"/>
          <w:szCs w:val="24"/>
        </w:rPr>
        <w:t>ie</w:t>
      </w:r>
      <w:r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8B0F99" w:rsidRPr="000F7D25">
        <w:rPr>
          <w:rFonts w:ascii="Times New Roman" w:hAnsi="Times New Roman" w:cs="Times New Roman"/>
          <w:sz w:val="24"/>
          <w:szCs w:val="24"/>
        </w:rPr>
        <w:t>stated some students are picking up work</w:t>
      </w:r>
      <w:r w:rsidR="008F017C">
        <w:rPr>
          <w:rFonts w:ascii="Times New Roman" w:hAnsi="Times New Roman" w:cs="Times New Roman"/>
          <w:sz w:val="24"/>
          <w:szCs w:val="24"/>
        </w:rPr>
        <w:t>,</w:t>
      </w:r>
      <w:r w:rsidR="008B0F99" w:rsidRPr="000F7D25">
        <w:rPr>
          <w:rFonts w:ascii="Times New Roman" w:hAnsi="Times New Roman" w:cs="Times New Roman"/>
          <w:sz w:val="24"/>
          <w:szCs w:val="24"/>
        </w:rPr>
        <w:t xml:space="preserve"> but they are</w:t>
      </w:r>
      <w:r w:rsidRPr="000F7D25">
        <w:rPr>
          <w:rFonts w:ascii="Times New Roman" w:hAnsi="Times New Roman" w:cs="Times New Roman"/>
          <w:sz w:val="24"/>
          <w:szCs w:val="24"/>
        </w:rPr>
        <w:t xml:space="preserve"> having a hard time documenting the work they are doing.</w:t>
      </w:r>
    </w:p>
    <w:p w14:paraId="1E91B506" w14:textId="77777777" w:rsidR="003B7F6F" w:rsidRPr="000F7D25" w:rsidRDefault="003B7F6F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Barbara</w:t>
      </w:r>
      <w:r w:rsidR="008B0F99" w:rsidRPr="000F7D25">
        <w:rPr>
          <w:rFonts w:ascii="Times New Roman" w:hAnsi="Times New Roman" w:cs="Times New Roman"/>
          <w:sz w:val="24"/>
          <w:szCs w:val="24"/>
        </w:rPr>
        <w:t xml:space="preserve"> noticed</w:t>
      </w:r>
      <w:r w:rsidRPr="000F7D25">
        <w:rPr>
          <w:rFonts w:ascii="Times New Roman" w:hAnsi="Times New Roman" w:cs="Times New Roman"/>
          <w:sz w:val="24"/>
          <w:szCs w:val="24"/>
        </w:rPr>
        <w:t xml:space="preserve"> students were taking 1 or 2 </w:t>
      </w:r>
      <w:r w:rsidR="008F017C">
        <w:rPr>
          <w:rFonts w:ascii="Times New Roman" w:hAnsi="Times New Roman" w:cs="Times New Roman"/>
          <w:sz w:val="24"/>
          <w:szCs w:val="24"/>
        </w:rPr>
        <w:t xml:space="preserve">months </w:t>
      </w:r>
      <w:r w:rsidRPr="000F7D25">
        <w:rPr>
          <w:rFonts w:ascii="Times New Roman" w:hAnsi="Times New Roman" w:cs="Times New Roman"/>
          <w:sz w:val="24"/>
          <w:szCs w:val="24"/>
        </w:rPr>
        <w:t xml:space="preserve">to complete work; she advised her instructors to </w:t>
      </w:r>
      <w:r w:rsidR="008F017C">
        <w:rPr>
          <w:rFonts w:ascii="Times New Roman" w:hAnsi="Times New Roman" w:cs="Times New Roman"/>
          <w:sz w:val="24"/>
          <w:szCs w:val="24"/>
        </w:rPr>
        <w:t xml:space="preserve">give out only a week’s worth of work </w:t>
      </w:r>
      <w:r w:rsidRPr="000F7D25">
        <w:rPr>
          <w:rFonts w:ascii="Times New Roman" w:hAnsi="Times New Roman" w:cs="Times New Roman"/>
          <w:sz w:val="24"/>
          <w:szCs w:val="24"/>
        </w:rPr>
        <w:t>and schedule a deadline to have students return their work.</w:t>
      </w:r>
    </w:p>
    <w:p w14:paraId="56DA65D2" w14:textId="77777777" w:rsidR="008B0F99" w:rsidRPr="000F7D25" w:rsidRDefault="008B0F99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Dr. Debbie Faubus</w:t>
      </w:r>
      <w:r w:rsidR="008F017C">
        <w:rPr>
          <w:rFonts w:ascii="Times New Roman" w:hAnsi="Times New Roman" w:cs="Times New Roman"/>
          <w:sz w:val="24"/>
          <w:szCs w:val="24"/>
        </w:rPr>
        <w:t>-Kendrick</w:t>
      </w:r>
      <w:r w:rsidRPr="000F7D25">
        <w:rPr>
          <w:rFonts w:ascii="Times New Roman" w:hAnsi="Times New Roman" w:cs="Times New Roman"/>
          <w:sz w:val="24"/>
          <w:szCs w:val="24"/>
        </w:rPr>
        <w:t xml:space="preserve"> said her numbers have been challenged due to COVID.  </w:t>
      </w:r>
    </w:p>
    <w:p w14:paraId="1380FD70" w14:textId="77777777" w:rsidR="00EB5F2B" w:rsidRPr="000F7D25" w:rsidRDefault="008B0F99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Dr. Miles asked if we were noticing a difference in student performance for DL across educational level?  Are they making gains</w:t>
      </w:r>
      <w:r w:rsidR="001373A8">
        <w:rPr>
          <w:rFonts w:ascii="Times New Roman" w:hAnsi="Times New Roman" w:cs="Times New Roman"/>
          <w:sz w:val="24"/>
          <w:szCs w:val="24"/>
        </w:rPr>
        <w:t>?</w:t>
      </w:r>
    </w:p>
    <w:p w14:paraId="5687647D" w14:textId="77777777" w:rsidR="008B0F99" w:rsidRPr="000F7D25" w:rsidRDefault="008B0F99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Dorissa said DL takes a bit more time regardless of the level just because its new to the student and most students like one-on-one.  A lot of their classes are blended which consists of one-on-one and </w:t>
      </w:r>
      <w:r w:rsidR="001373A8">
        <w:rPr>
          <w:rFonts w:ascii="Times New Roman" w:hAnsi="Times New Roman" w:cs="Times New Roman"/>
          <w:sz w:val="24"/>
          <w:szCs w:val="24"/>
        </w:rPr>
        <w:t>online,</w:t>
      </w:r>
      <w:r w:rsidRPr="000F7D25">
        <w:rPr>
          <w:rFonts w:ascii="Times New Roman" w:hAnsi="Times New Roman" w:cs="Times New Roman"/>
          <w:sz w:val="24"/>
          <w:szCs w:val="24"/>
        </w:rPr>
        <w:t xml:space="preserve"> and it’s been working out. </w:t>
      </w:r>
      <w:r w:rsidR="001373A8">
        <w:rPr>
          <w:rFonts w:ascii="Times New Roman" w:hAnsi="Times New Roman" w:cs="Times New Roman"/>
          <w:sz w:val="24"/>
          <w:szCs w:val="24"/>
        </w:rPr>
        <w:t xml:space="preserve">COVID has had an </w:t>
      </w:r>
      <w:r w:rsidR="00E106B5" w:rsidRPr="000F7D25">
        <w:rPr>
          <w:rFonts w:ascii="Times New Roman" w:hAnsi="Times New Roman" w:cs="Times New Roman"/>
          <w:sz w:val="24"/>
          <w:szCs w:val="24"/>
        </w:rPr>
        <w:t>impact on their overall numbers.</w:t>
      </w:r>
    </w:p>
    <w:p w14:paraId="2326EF18" w14:textId="77777777" w:rsidR="00E106B5" w:rsidRPr="000F7D25" w:rsidRDefault="00E106B5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Dr. Miles asked what percentage of </w:t>
      </w:r>
      <w:r w:rsidR="001373A8">
        <w:rPr>
          <w:rFonts w:ascii="Times New Roman" w:hAnsi="Times New Roman" w:cs="Times New Roman"/>
          <w:sz w:val="24"/>
          <w:szCs w:val="24"/>
        </w:rPr>
        <w:t>students</w:t>
      </w:r>
      <w:r w:rsidRPr="000F7D25">
        <w:rPr>
          <w:rFonts w:ascii="Times New Roman" w:hAnsi="Times New Roman" w:cs="Times New Roman"/>
          <w:sz w:val="24"/>
          <w:szCs w:val="24"/>
        </w:rPr>
        <w:t xml:space="preserve"> have children they have to assist during the day with classwork?  Barbara replied that she doesn’t think th</w:t>
      </w:r>
      <w:r w:rsidR="00DC2625">
        <w:rPr>
          <w:rFonts w:ascii="Times New Roman" w:hAnsi="Times New Roman" w:cs="Times New Roman"/>
          <w:sz w:val="24"/>
          <w:szCs w:val="24"/>
        </w:rPr>
        <w:t xml:space="preserve">at’s an issue because if this was the case, </w:t>
      </w:r>
      <w:r w:rsidRPr="000F7D25">
        <w:rPr>
          <w:rFonts w:ascii="Times New Roman" w:hAnsi="Times New Roman" w:cs="Times New Roman"/>
          <w:sz w:val="24"/>
          <w:szCs w:val="24"/>
        </w:rPr>
        <w:t xml:space="preserve">TANF numbers would be </w:t>
      </w:r>
      <w:r w:rsidR="00DC2625">
        <w:rPr>
          <w:rFonts w:ascii="Times New Roman" w:hAnsi="Times New Roman" w:cs="Times New Roman"/>
          <w:sz w:val="24"/>
          <w:szCs w:val="24"/>
        </w:rPr>
        <w:t>much higher.</w:t>
      </w:r>
      <w:r w:rsidRPr="000F7D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F43D6" w14:textId="77777777" w:rsidR="005C1BDC" w:rsidRPr="000F7D25" w:rsidRDefault="00E106B5" w:rsidP="005C1BDC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Dr. Miles </w:t>
      </w:r>
      <w:r w:rsidR="001373A8">
        <w:rPr>
          <w:rFonts w:ascii="Times New Roman" w:hAnsi="Times New Roman" w:cs="Times New Roman"/>
          <w:sz w:val="24"/>
          <w:szCs w:val="24"/>
        </w:rPr>
        <w:t>stated enrollment</w:t>
      </w:r>
      <w:r w:rsidRPr="000F7D25">
        <w:rPr>
          <w:rFonts w:ascii="Times New Roman" w:hAnsi="Times New Roman" w:cs="Times New Roman"/>
          <w:sz w:val="24"/>
          <w:szCs w:val="24"/>
        </w:rPr>
        <w:t xml:space="preserve"> normally drop</w:t>
      </w:r>
      <w:r w:rsidR="001373A8">
        <w:rPr>
          <w:rFonts w:ascii="Times New Roman" w:hAnsi="Times New Roman" w:cs="Times New Roman"/>
          <w:sz w:val="24"/>
          <w:szCs w:val="24"/>
        </w:rPr>
        <w:t>s</w:t>
      </w:r>
      <w:r w:rsidRPr="000F7D25">
        <w:rPr>
          <w:rFonts w:ascii="Times New Roman" w:hAnsi="Times New Roman" w:cs="Times New Roman"/>
          <w:sz w:val="24"/>
          <w:szCs w:val="24"/>
        </w:rPr>
        <w:t xml:space="preserve"> during spring break. This may not be the best time to recruit new students unless </w:t>
      </w:r>
      <w:r w:rsidR="001373A8">
        <w:rPr>
          <w:rFonts w:ascii="Times New Roman" w:hAnsi="Times New Roman" w:cs="Times New Roman"/>
          <w:sz w:val="24"/>
          <w:szCs w:val="24"/>
        </w:rPr>
        <w:t>you can guarantee a gain</w:t>
      </w:r>
      <w:r w:rsidRPr="000F7D25">
        <w:rPr>
          <w:rFonts w:ascii="Times New Roman" w:hAnsi="Times New Roman" w:cs="Times New Roman"/>
          <w:sz w:val="24"/>
          <w:szCs w:val="24"/>
        </w:rPr>
        <w:t xml:space="preserve">.  If new students are served, </w:t>
      </w:r>
      <w:r w:rsidR="00DC2625">
        <w:rPr>
          <w:rFonts w:ascii="Times New Roman" w:hAnsi="Times New Roman" w:cs="Times New Roman"/>
          <w:sz w:val="24"/>
          <w:szCs w:val="24"/>
        </w:rPr>
        <w:t>program</w:t>
      </w:r>
      <w:r w:rsidR="001373A8">
        <w:rPr>
          <w:rFonts w:ascii="Times New Roman" w:hAnsi="Times New Roman" w:cs="Times New Roman"/>
          <w:sz w:val="24"/>
          <w:szCs w:val="24"/>
        </w:rPr>
        <w:t>s</w:t>
      </w:r>
      <w:r w:rsidR="00DC2625">
        <w:rPr>
          <w:rFonts w:ascii="Times New Roman" w:hAnsi="Times New Roman" w:cs="Times New Roman"/>
          <w:sz w:val="24"/>
          <w:szCs w:val="24"/>
        </w:rPr>
        <w:t xml:space="preserve"> should consider entering them as </w:t>
      </w:r>
      <w:r w:rsidRPr="000F7D25">
        <w:rPr>
          <w:rFonts w:ascii="Times New Roman" w:hAnsi="Times New Roman" w:cs="Times New Roman"/>
          <w:sz w:val="24"/>
          <w:szCs w:val="24"/>
        </w:rPr>
        <w:t xml:space="preserve">Non-NRS so they don’t count against </w:t>
      </w:r>
      <w:r w:rsidR="001373A8">
        <w:rPr>
          <w:rFonts w:ascii="Times New Roman" w:hAnsi="Times New Roman" w:cs="Times New Roman"/>
          <w:sz w:val="24"/>
          <w:szCs w:val="24"/>
        </w:rPr>
        <w:t>the program.</w:t>
      </w:r>
      <w:r w:rsidR="005C1BDC">
        <w:rPr>
          <w:rFonts w:ascii="Times New Roman" w:hAnsi="Times New Roman" w:cs="Times New Roman"/>
          <w:sz w:val="24"/>
          <w:szCs w:val="24"/>
        </w:rPr>
        <w:t xml:space="preserve"> </w:t>
      </w:r>
      <w:r w:rsidR="005C1BDC" w:rsidRPr="000F7D25">
        <w:rPr>
          <w:rFonts w:ascii="Times New Roman" w:hAnsi="Times New Roman" w:cs="Times New Roman"/>
          <w:sz w:val="24"/>
          <w:szCs w:val="24"/>
        </w:rPr>
        <w:t>Data should be entered in a timely fashion so programs can make informed program decisions.</w:t>
      </w:r>
    </w:p>
    <w:p w14:paraId="09CA3399" w14:textId="77777777" w:rsidR="00E106B5" w:rsidRPr="000F7D25" w:rsidRDefault="005C1BDC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Miles stated </w:t>
      </w:r>
      <w:r w:rsidR="001373A8">
        <w:rPr>
          <w:rFonts w:ascii="Times New Roman" w:hAnsi="Times New Roman" w:cs="Times New Roman"/>
          <w:sz w:val="24"/>
          <w:szCs w:val="24"/>
        </w:rPr>
        <w:t xml:space="preserve">OCTAE has not decided if states will receive a reprieve this year due to COVID. </w:t>
      </w:r>
      <w:r>
        <w:rPr>
          <w:rFonts w:ascii="Times New Roman" w:hAnsi="Times New Roman" w:cs="Times New Roman"/>
          <w:sz w:val="24"/>
          <w:szCs w:val="24"/>
        </w:rPr>
        <w:t xml:space="preserve"> Hopefully, this will be the case since the </w:t>
      </w:r>
      <w:r w:rsidR="00E106B5" w:rsidRPr="000F7D25">
        <w:rPr>
          <w:rFonts w:ascii="Times New Roman" w:hAnsi="Times New Roman" w:cs="Times New Roman"/>
          <w:sz w:val="24"/>
          <w:szCs w:val="24"/>
        </w:rPr>
        <w:t xml:space="preserve">circumstances are beyond </w:t>
      </w:r>
      <w:r w:rsidR="00366439" w:rsidRPr="000F7D25">
        <w:rPr>
          <w:rFonts w:ascii="Times New Roman" w:hAnsi="Times New Roman" w:cs="Times New Roman"/>
          <w:sz w:val="24"/>
          <w:szCs w:val="24"/>
        </w:rPr>
        <w:t>human control.</w:t>
      </w:r>
    </w:p>
    <w:p w14:paraId="2D2A39AB" w14:textId="77777777" w:rsidR="00366439" w:rsidRPr="000F7D25" w:rsidRDefault="00366439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There are a lot of unemployed students and education may not be a priority.  Dr. Fa</w:t>
      </w:r>
      <w:r w:rsidR="00967242" w:rsidRPr="000F7D25">
        <w:rPr>
          <w:rFonts w:ascii="Times New Roman" w:hAnsi="Times New Roman" w:cs="Times New Roman"/>
          <w:sz w:val="24"/>
          <w:szCs w:val="24"/>
        </w:rPr>
        <w:t>u</w:t>
      </w:r>
      <w:r w:rsidRPr="000F7D25">
        <w:rPr>
          <w:rFonts w:ascii="Times New Roman" w:hAnsi="Times New Roman" w:cs="Times New Roman"/>
          <w:sz w:val="24"/>
          <w:szCs w:val="24"/>
        </w:rPr>
        <w:t>bus</w:t>
      </w:r>
      <w:r w:rsidR="00DC2625">
        <w:rPr>
          <w:rFonts w:ascii="Times New Roman" w:hAnsi="Times New Roman" w:cs="Times New Roman"/>
          <w:sz w:val="24"/>
          <w:szCs w:val="24"/>
        </w:rPr>
        <w:t>-Kendrick recruits students at the local</w:t>
      </w:r>
      <w:r w:rsidRPr="000F7D25">
        <w:rPr>
          <w:rFonts w:ascii="Times New Roman" w:hAnsi="Times New Roman" w:cs="Times New Roman"/>
          <w:sz w:val="24"/>
          <w:szCs w:val="24"/>
        </w:rPr>
        <w:t xml:space="preserve"> DWS office who </w:t>
      </w:r>
      <w:r w:rsidR="00DC2625">
        <w:rPr>
          <w:rFonts w:ascii="Times New Roman" w:hAnsi="Times New Roman" w:cs="Times New Roman"/>
          <w:sz w:val="24"/>
          <w:szCs w:val="24"/>
        </w:rPr>
        <w:t xml:space="preserve">are waiting in line for services. </w:t>
      </w:r>
      <w:r w:rsidRPr="000F7D25">
        <w:rPr>
          <w:rFonts w:ascii="Times New Roman" w:hAnsi="Times New Roman" w:cs="Times New Roman"/>
          <w:sz w:val="24"/>
          <w:szCs w:val="24"/>
        </w:rPr>
        <w:t xml:space="preserve">LaJuana said one of the main issues with </w:t>
      </w:r>
      <w:r w:rsidR="00582761" w:rsidRPr="000F7D25">
        <w:rPr>
          <w:rFonts w:ascii="Times New Roman" w:hAnsi="Times New Roman" w:cs="Times New Roman"/>
          <w:sz w:val="24"/>
          <w:szCs w:val="24"/>
        </w:rPr>
        <w:t>unemployment</w:t>
      </w:r>
      <w:r w:rsidRPr="000F7D25">
        <w:rPr>
          <w:rFonts w:ascii="Times New Roman" w:hAnsi="Times New Roman" w:cs="Times New Roman"/>
          <w:sz w:val="24"/>
          <w:szCs w:val="24"/>
        </w:rPr>
        <w:t xml:space="preserve"> is that clients don’t know how to open an email, retrieve information, and upload a document.</w:t>
      </w:r>
      <w:r w:rsidR="00DC2625">
        <w:rPr>
          <w:rFonts w:ascii="Times New Roman" w:hAnsi="Times New Roman" w:cs="Times New Roman"/>
          <w:sz w:val="24"/>
          <w:szCs w:val="24"/>
        </w:rPr>
        <w:t xml:space="preserve"> </w:t>
      </w:r>
      <w:r w:rsidR="00DC2625" w:rsidRPr="000F7D25">
        <w:rPr>
          <w:rFonts w:ascii="Times New Roman" w:hAnsi="Times New Roman" w:cs="Times New Roman"/>
          <w:sz w:val="24"/>
          <w:szCs w:val="24"/>
        </w:rPr>
        <w:t xml:space="preserve"> Some people may need to upgrade job skills</w:t>
      </w:r>
      <w:r w:rsidR="005C1BDC">
        <w:rPr>
          <w:rFonts w:ascii="Times New Roman" w:hAnsi="Times New Roman" w:cs="Times New Roman"/>
          <w:sz w:val="24"/>
          <w:szCs w:val="24"/>
        </w:rPr>
        <w:t>,</w:t>
      </w:r>
      <w:r w:rsidR="00DC2625"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DC2625">
        <w:rPr>
          <w:rFonts w:ascii="Times New Roman" w:hAnsi="Times New Roman" w:cs="Times New Roman"/>
          <w:sz w:val="24"/>
          <w:szCs w:val="24"/>
        </w:rPr>
        <w:t>and this would be a great opportunity for Adult Ed program to assist these clients.</w:t>
      </w:r>
    </w:p>
    <w:p w14:paraId="47F31ABB" w14:textId="77777777" w:rsidR="00582761" w:rsidRPr="000F7D25" w:rsidRDefault="00582761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TABE Remote Testing/Proctoring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(Dr. Miles)</w:t>
      </w:r>
    </w:p>
    <w:p w14:paraId="545547F5" w14:textId="77777777" w:rsidR="00582761" w:rsidRPr="000F7D25" w:rsidRDefault="00582761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TABE offers a remote testing/proctoring option.  DRC has a 3</w:t>
      </w:r>
      <w:r w:rsidRPr="000F7D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F7D25">
        <w:rPr>
          <w:rFonts w:ascii="Times New Roman" w:hAnsi="Times New Roman" w:cs="Times New Roman"/>
          <w:sz w:val="24"/>
          <w:szCs w:val="24"/>
        </w:rPr>
        <w:t xml:space="preserve"> party vendor they use</w:t>
      </w:r>
      <w:r w:rsidR="00DC2625">
        <w:rPr>
          <w:rFonts w:ascii="Times New Roman" w:hAnsi="Times New Roman" w:cs="Times New Roman"/>
          <w:sz w:val="24"/>
          <w:szCs w:val="24"/>
        </w:rPr>
        <w:t xml:space="preserve"> to proctor TABE exams</w:t>
      </w:r>
      <w:r w:rsidR="00891980" w:rsidRPr="000F7D25">
        <w:rPr>
          <w:rFonts w:ascii="Times New Roman" w:hAnsi="Times New Roman" w:cs="Times New Roman"/>
          <w:sz w:val="24"/>
          <w:szCs w:val="24"/>
        </w:rPr>
        <w:t>.  Programs can use a staff person to proctor the test.</w:t>
      </w:r>
    </w:p>
    <w:p w14:paraId="66B65B8B" w14:textId="77777777" w:rsidR="00891980" w:rsidRPr="000F7D25" w:rsidRDefault="00891980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Eventually, we would like to offer the GED online from start to finish as an option for adults.</w:t>
      </w:r>
    </w:p>
    <w:p w14:paraId="7CE2BFA8" w14:textId="77777777" w:rsidR="00366439" w:rsidRPr="000F7D25" w:rsidRDefault="00891980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Update on Funding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(Bridget Criner)</w:t>
      </w:r>
    </w:p>
    <w:p w14:paraId="21DF79E8" w14:textId="77777777" w:rsidR="00967242" w:rsidRPr="000F7D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ABE funds will be the same</w:t>
      </w:r>
      <w:r w:rsidR="00DC2625">
        <w:rPr>
          <w:rFonts w:ascii="Times New Roman" w:hAnsi="Times New Roman" w:cs="Times New Roman"/>
          <w:sz w:val="24"/>
          <w:szCs w:val="24"/>
        </w:rPr>
        <w:t xml:space="preserve"> as last year.  </w:t>
      </w:r>
      <w:r w:rsidRPr="000F7D25">
        <w:rPr>
          <w:rFonts w:ascii="Times New Roman" w:hAnsi="Times New Roman" w:cs="Times New Roman"/>
          <w:sz w:val="24"/>
          <w:szCs w:val="24"/>
        </w:rPr>
        <w:t xml:space="preserve"> Total amount of state funds is unknown at the present time. Hopefully, it will not be as late as it was last year</w:t>
      </w:r>
      <w:r w:rsidR="005C1BDC">
        <w:rPr>
          <w:rFonts w:ascii="Times New Roman" w:hAnsi="Times New Roman" w:cs="Times New Roman"/>
          <w:sz w:val="24"/>
          <w:szCs w:val="24"/>
        </w:rPr>
        <w:t xml:space="preserve"> before awards are sent to local programs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</w:p>
    <w:p w14:paraId="15548616" w14:textId="77777777" w:rsidR="00967242" w:rsidRPr="000F7D25" w:rsidRDefault="00A9267A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Federal</w:t>
      </w:r>
      <w:r w:rsidR="00967242" w:rsidRPr="000F7D25">
        <w:rPr>
          <w:rFonts w:ascii="Times New Roman" w:hAnsi="Times New Roman" w:cs="Times New Roman"/>
          <w:sz w:val="24"/>
          <w:szCs w:val="24"/>
        </w:rPr>
        <w:t xml:space="preserve"> funding is $5,885,448 which is a little less than last year.  We have 27 months to spend federal funds.</w:t>
      </w:r>
    </w:p>
    <w:p w14:paraId="66A8B46F" w14:textId="77777777" w:rsidR="00967242" w:rsidRPr="000F7D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ICE/Leadership: $222,353.00</w:t>
      </w:r>
    </w:p>
    <w:p w14:paraId="711EFA3C" w14:textId="77777777" w:rsidR="00967242" w:rsidRPr="000F7D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Correctional: $467,205.34</w:t>
      </w:r>
    </w:p>
    <w:p w14:paraId="4C72CFED" w14:textId="77777777" w:rsidR="00967242" w:rsidRPr="000F7D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D&amp;E: $4,204,848.03</w:t>
      </w:r>
    </w:p>
    <w:p w14:paraId="6B9F81F3" w14:textId="77777777" w:rsidR="00967242" w:rsidRPr="000F7D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Snap E&amp;T:  No increase. Funds will remain the same.</w:t>
      </w:r>
    </w:p>
    <w:p w14:paraId="614932B9" w14:textId="1AA4F989" w:rsidR="00DC2625" w:rsidRDefault="00967242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TANF is being expanded to </w:t>
      </w:r>
      <w:r w:rsidR="00DC2625">
        <w:rPr>
          <w:rFonts w:ascii="Times New Roman" w:hAnsi="Times New Roman" w:cs="Times New Roman"/>
          <w:sz w:val="24"/>
          <w:szCs w:val="24"/>
        </w:rPr>
        <w:t>include more counties.  Out of School Y</w:t>
      </w:r>
      <w:r w:rsidRPr="000F7D25">
        <w:rPr>
          <w:rFonts w:ascii="Times New Roman" w:hAnsi="Times New Roman" w:cs="Times New Roman"/>
          <w:sz w:val="24"/>
          <w:szCs w:val="24"/>
        </w:rPr>
        <w:t xml:space="preserve">outh will be a focus this year for programs </w:t>
      </w:r>
      <w:r w:rsidR="00DC2625" w:rsidRPr="000F7D25">
        <w:rPr>
          <w:rFonts w:ascii="Times New Roman" w:hAnsi="Times New Roman" w:cs="Times New Roman"/>
          <w:sz w:val="24"/>
          <w:szCs w:val="24"/>
        </w:rPr>
        <w:t>that</w:t>
      </w:r>
      <w:r w:rsidRPr="000F7D25">
        <w:rPr>
          <w:rFonts w:ascii="Times New Roman" w:hAnsi="Times New Roman" w:cs="Times New Roman"/>
          <w:sz w:val="24"/>
          <w:szCs w:val="24"/>
        </w:rPr>
        <w:t xml:space="preserve"> have a high OSY population.  </w:t>
      </w:r>
      <w:r w:rsidR="00DC2625">
        <w:rPr>
          <w:rFonts w:ascii="Times New Roman" w:hAnsi="Times New Roman" w:cs="Times New Roman"/>
          <w:sz w:val="24"/>
          <w:szCs w:val="24"/>
        </w:rPr>
        <w:t>Programs in the OSY pilot will be able to hire a Jo</w:t>
      </w:r>
      <w:r w:rsidRPr="000F7D25">
        <w:rPr>
          <w:rFonts w:ascii="Times New Roman" w:hAnsi="Times New Roman" w:cs="Times New Roman"/>
          <w:sz w:val="24"/>
          <w:szCs w:val="24"/>
        </w:rPr>
        <w:t xml:space="preserve">b </w:t>
      </w:r>
      <w:r w:rsidR="00DC2625">
        <w:rPr>
          <w:rFonts w:ascii="Times New Roman" w:hAnsi="Times New Roman" w:cs="Times New Roman"/>
          <w:sz w:val="24"/>
          <w:szCs w:val="24"/>
        </w:rPr>
        <w:t>D</w:t>
      </w:r>
      <w:r w:rsidRPr="000F7D25">
        <w:rPr>
          <w:rFonts w:ascii="Times New Roman" w:hAnsi="Times New Roman" w:cs="Times New Roman"/>
          <w:sz w:val="24"/>
          <w:szCs w:val="24"/>
        </w:rPr>
        <w:t>evelopme</w:t>
      </w:r>
      <w:r w:rsidR="00A502EE" w:rsidRPr="000F7D25">
        <w:rPr>
          <w:rFonts w:ascii="Times New Roman" w:hAnsi="Times New Roman" w:cs="Times New Roman"/>
          <w:sz w:val="24"/>
          <w:szCs w:val="24"/>
        </w:rPr>
        <w:t xml:space="preserve">nt </w:t>
      </w:r>
      <w:r w:rsidR="00DC2625">
        <w:rPr>
          <w:rFonts w:ascii="Times New Roman" w:hAnsi="Times New Roman" w:cs="Times New Roman"/>
          <w:sz w:val="24"/>
          <w:szCs w:val="24"/>
        </w:rPr>
        <w:t>C</w:t>
      </w:r>
      <w:r w:rsidR="00DC2625" w:rsidRPr="000F7D25">
        <w:rPr>
          <w:rFonts w:ascii="Times New Roman" w:hAnsi="Times New Roman" w:cs="Times New Roman"/>
          <w:sz w:val="24"/>
          <w:szCs w:val="24"/>
        </w:rPr>
        <w:t>oordinator</w:t>
      </w:r>
      <w:r w:rsidR="00DC2625">
        <w:rPr>
          <w:rFonts w:ascii="Times New Roman" w:hAnsi="Times New Roman" w:cs="Times New Roman"/>
          <w:sz w:val="24"/>
          <w:szCs w:val="24"/>
        </w:rPr>
        <w:t xml:space="preserve"> who will assist clients with work experience and developing partnerships with business/industry to serve as work experience locations</w:t>
      </w:r>
      <w:r w:rsidR="00DC2625" w:rsidRPr="000F7D25">
        <w:rPr>
          <w:rFonts w:ascii="Times New Roman" w:hAnsi="Times New Roman" w:cs="Times New Roman"/>
          <w:sz w:val="24"/>
          <w:szCs w:val="24"/>
        </w:rPr>
        <w:t xml:space="preserve">. </w:t>
      </w:r>
      <w:r w:rsidR="00DC2625">
        <w:rPr>
          <w:rFonts w:ascii="Times New Roman" w:hAnsi="Times New Roman" w:cs="Times New Roman"/>
          <w:sz w:val="24"/>
          <w:szCs w:val="24"/>
        </w:rPr>
        <w:t>The salaries of the</w:t>
      </w:r>
      <w:r w:rsidR="005C1BDC">
        <w:rPr>
          <w:rFonts w:ascii="Times New Roman" w:hAnsi="Times New Roman" w:cs="Times New Roman"/>
          <w:sz w:val="24"/>
          <w:szCs w:val="24"/>
        </w:rPr>
        <w:t xml:space="preserve"> participants working at various locations</w:t>
      </w:r>
      <w:r w:rsidR="00DC2625">
        <w:rPr>
          <w:rFonts w:ascii="Times New Roman" w:hAnsi="Times New Roman" w:cs="Times New Roman"/>
          <w:sz w:val="24"/>
          <w:szCs w:val="24"/>
        </w:rPr>
        <w:t xml:space="preserve"> will be reimbursed through the TANF grant.  </w:t>
      </w:r>
    </w:p>
    <w:p w14:paraId="502BCF54" w14:textId="77777777" w:rsidR="00967242" w:rsidRPr="000F7D25" w:rsidRDefault="00DC2625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Miles stated teachers/career coaches paid with TANF funds must serve TANF eligible students. Other students may be enrolled in the class; however, it must also include TANF students. </w:t>
      </w:r>
    </w:p>
    <w:p w14:paraId="3BBDA77A" w14:textId="77777777" w:rsidR="00A502EE" w:rsidRPr="000F7D25" w:rsidRDefault="00A502EE" w:rsidP="009672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Feedback on E&amp;E/Follow-up Measures</w:t>
      </w:r>
      <w:r w:rsidR="00985425" w:rsidRPr="000F7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(Dr. Miles)</w:t>
      </w:r>
    </w:p>
    <w:p w14:paraId="75CEC49D" w14:textId="77777777" w:rsidR="003E7815" w:rsidRDefault="003E7815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past few </w:t>
      </w:r>
      <w:r w:rsidR="00A502EE" w:rsidRPr="000F7D25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>, E&amp;E has been based solely on measurable skill gains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Arkansas was </w:t>
      </w:r>
      <w:r w:rsidRPr="000F7D25">
        <w:rPr>
          <w:rFonts w:ascii="Times New Roman" w:hAnsi="Times New Roman" w:cs="Times New Roman"/>
          <w:sz w:val="24"/>
          <w:szCs w:val="24"/>
        </w:rPr>
        <w:t>given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 years to establish benchmarks regarding follow-up outcome measures.</w:t>
      </w:r>
      <w:r>
        <w:rPr>
          <w:rFonts w:ascii="Times New Roman" w:hAnsi="Times New Roman" w:cs="Times New Roman"/>
          <w:sz w:val="24"/>
          <w:szCs w:val="24"/>
        </w:rPr>
        <w:t xml:space="preserve"> Previously, E&amp;E was based on MSG’s and the following outcome measures: employment, post-secondary education, and GEDs.  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Percentage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 of those numbers were added together and if programs made at least an 80%</w:t>
      </w:r>
      <w:r w:rsidR="005C1BDC">
        <w:rPr>
          <w:rFonts w:ascii="Times New Roman" w:hAnsi="Times New Roman" w:cs="Times New Roman"/>
          <w:sz w:val="24"/>
          <w:szCs w:val="24"/>
        </w:rPr>
        <w:t>,</w:t>
      </w:r>
      <w:r w:rsidR="00985425" w:rsidRPr="000F7D25">
        <w:rPr>
          <w:rFonts w:ascii="Times New Roman" w:hAnsi="Times New Roman" w:cs="Times New Roman"/>
          <w:sz w:val="24"/>
          <w:szCs w:val="24"/>
        </w:rPr>
        <w:t xml:space="preserve"> E&amp;E was met.</w:t>
      </w:r>
      <w:r w:rsidR="00C52C11" w:rsidRPr="000F7D25">
        <w:rPr>
          <w:rFonts w:ascii="Times New Roman" w:hAnsi="Times New Roman" w:cs="Times New Roman"/>
          <w:sz w:val="24"/>
          <w:szCs w:val="24"/>
        </w:rPr>
        <w:t xml:space="preserve">  This fiscal year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2C11" w:rsidRPr="000F7D25">
        <w:rPr>
          <w:rFonts w:ascii="Times New Roman" w:hAnsi="Times New Roman" w:cs="Times New Roman"/>
          <w:sz w:val="24"/>
          <w:szCs w:val="24"/>
        </w:rPr>
        <w:t xml:space="preserve"> follow-up measures for next fiscal year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C52C11" w:rsidRPr="000F7D25">
        <w:rPr>
          <w:rFonts w:ascii="Times New Roman" w:hAnsi="Times New Roman" w:cs="Times New Roman"/>
          <w:sz w:val="24"/>
          <w:szCs w:val="24"/>
        </w:rPr>
        <w:t xml:space="preserve"> negotiated.  The challenge</w:t>
      </w:r>
      <w:r>
        <w:rPr>
          <w:rFonts w:ascii="Times New Roman" w:hAnsi="Times New Roman" w:cs="Times New Roman"/>
          <w:sz w:val="24"/>
          <w:szCs w:val="24"/>
        </w:rPr>
        <w:t xml:space="preserve"> is calculating E&amp;E which will now include MSG’s and the </w:t>
      </w:r>
      <w:r w:rsidR="005C1BDC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outcome measures:</w:t>
      </w:r>
    </w:p>
    <w:p w14:paraId="1859BE50" w14:textId="77777777" w:rsidR="003E7815" w:rsidRDefault="003E7815" w:rsidP="003E781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7815">
        <w:rPr>
          <w:rFonts w:ascii="Times New Roman" w:hAnsi="Times New Roman" w:cs="Times New Roman"/>
          <w:sz w:val="24"/>
          <w:szCs w:val="24"/>
        </w:rPr>
        <w:t>Entering Employment 2</w:t>
      </w:r>
      <w:r w:rsidRPr="003E78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E7815">
        <w:rPr>
          <w:rFonts w:ascii="Times New Roman" w:hAnsi="Times New Roman" w:cs="Times New Roman"/>
          <w:sz w:val="24"/>
          <w:szCs w:val="24"/>
        </w:rPr>
        <w:t xml:space="preserve"> -41%, </w:t>
      </w:r>
    </w:p>
    <w:p w14:paraId="45E6BF88" w14:textId="77777777" w:rsidR="003E7815" w:rsidRDefault="003E7815" w:rsidP="003E781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7815">
        <w:rPr>
          <w:rFonts w:ascii="Times New Roman" w:hAnsi="Times New Roman" w:cs="Times New Roman"/>
          <w:sz w:val="24"/>
          <w:szCs w:val="24"/>
        </w:rPr>
        <w:t>Entering Employment-4</w:t>
      </w:r>
      <w:r w:rsidRPr="003E78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E7815">
        <w:rPr>
          <w:rFonts w:ascii="Times New Roman" w:hAnsi="Times New Roman" w:cs="Times New Roman"/>
          <w:sz w:val="24"/>
          <w:szCs w:val="24"/>
        </w:rPr>
        <w:t xml:space="preserve"> qtr-46%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E8E49" w14:textId="77777777" w:rsidR="003E7815" w:rsidRDefault="003E7815" w:rsidP="003E781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7815">
        <w:rPr>
          <w:rFonts w:ascii="Times New Roman" w:hAnsi="Times New Roman" w:cs="Times New Roman"/>
          <w:sz w:val="24"/>
          <w:szCs w:val="24"/>
        </w:rPr>
        <w:t>Median Earnings</w:t>
      </w:r>
      <w:r>
        <w:rPr>
          <w:rFonts w:ascii="Times New Roman" w:hAnsi="Times New Roman" w:cs="Times New Roman"/>
          <w:sz w:val="24"/>
          <w:szCs w:val="24"/>
        </w:rPr>
        <w:t xml:space="preserve"> ($3996)</w:t>
      </w:r>
    </w:p>
    <w:p w14:paraId="20B5641B" w14:textId="77777777" w:rsidR="00C52C11" w:rsidRPr="000F7D25" w:rsidRDefault="003E7815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E7815">
        <w:rPr>
          <w:rFonts w:ascii="Times New Roman" w:hAnsi="Times New Roman" w:cs="Times New Roman"/>
          <w:sz w:val="24"/>
          <w:szCs w:val="24"/>
        </w:rPr>
        <w:t>t is important to find a way to calculate E&amp;E</w:t>
      </w:r>
      <w:r w:rsidR="005C1BDC">
        <w:rPr>
          <w:rFonts w:ascii="Times New Roman" w:hAnsi="Times New Roman" w:cs="Times New Roman"/>
          <w:sz w:val="24"/>
          <w:szCs w:val="24"/>
        </w:rPr>
        <w:t>,</w:t>
      </w:r>
      <w:r w:rsidRPr="003E7815">
        <w:rPr>
          <w:rFonts w:ascii="Times New Roman" w:hAnsi="Times New Roman" w:cs="Times New Roman"/>
          <w:sz w:val="24"/>
          <w:szCs w:val="24"/>
        </w:rPr>
        <w:t xml:space="preserve"> </w:t>
      </w:r>
      <w:r w:rsidR="00C52C11" w:rsidRPr="003E7815">
        <w:rPr>
          <w:rFonts w:ascii="Times New Roman" w:hAnsi="Times New Roman" w:cs="Times New Roman"/>
          <w:sz w:val="24"/>
          <w:szCs w:val="24"/>
        </w:rPr>
        <w:t xml:space="preserve">and </w:t>
      </w:r>
      <w:r w:rsidR="005C1BDC">
        <w:rPr>
          <w:rFonts w:ascii="Times New Roman" w:hAnsi="Times New Roman" w:cs="Times New Roman"/>
          <w:sz w:val="24"/>
          <w:szCs w:val="24"/>
        </w:rPr>
        <w:t xml:space="preserve">a </w:t>
      </w:r>
      <w:r w:rsidR="00C52C11" w:rsidRPr="003E7815">
        <w:rPr>
          <w:rFonts w:ascii="Times New Roman" w:hAnsi="Times New Roman" w:cs="Times New Roman"/>
          <w:sz w:val="24"/>
          <w:szCs w:val="24"/>
        </w:rPr>
        <w:t>major concern is the im</w:t>
      </w:r>
      <w:r w:rsidR="00DF63C9">
        <w:rPr>
          <w:rFonts w:ascii="Times New Roman" w:hAnsi="Times New Roman" w:cs="Times New Roman"/>
          <w:sz w:val="24"/>
          <w:szCs w:val="24"/>
        </w:rPr>
        <w:t xml:space="preserve">pact it will have on programs. </w:t>
      </w:r>
      <w:r w:rsidR="00BC42E1" w:rsidRPr="000F7D25">
        <w:rPr>
          <w:rFonts w:ascii="Times New Roman" w:hAnsi="Times New Roman" w:cs="Times New Roman"/>
          <w:sz w:val="24"/>
          <w:szCs w:val="24"/>
        </w:rPr>
        <w:t>The challenge lies in programs who may have an outlier in an area which would make their percentages astronomical</w:t>
      </w:r>
      <w:r w:rsidR="005C1BDC">
        <w:rPr>
          <w:rFonts w:ascii="Times New Roman" w:hAnsi="Times New Roman" w:cs="Times New Roman"/>
          <w:sz w:val="24"/>
          <w:szCs w:val="24"/>
        </w:rPr>
        <w:t>,</w:t>
      </w:r>
      <w:r w:rsidR="00BC42E1" w:rsidRPr="000F7D25">
        <w:rPr>
          <w:rFonts w:ascii="Times New Roman" w:hAnsi="Times New Roman" w:cs="Times New Roman"/>
          <w:sz w:val="24"/>
          <w:szCs w:val="24"/>
        </w:rPr>
        <w:t xml:space="preserve"> even if they are not meeting other benchmarks.</w:t>
      </w:r>
    </w:p>
    <w:p w14:paraId="69CE34A0" w14:textId="77777777" w:rsidR="00BC42E1" w:rsidRPr="000F7D25" w:rsidRDefault="00DF63C9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calculations show h</w:t>
      </w:r>
      <w:r w:rsidR="00BC42E1" w:rsidRPr="000F7D25">
        <w:rPr>
          <w:rFonts w:ascii="Times New Roman" w:hAnsi="Times New Roman" w:cs="Times New Roman"/>
          <w:sz w:val="24"/>
          <w:szCs w:val="24"/>
        </w:rPr>
        <w:t xml:space="preserve">alf of the programs met E&amp;E and half didn’t.  If the formula is kept as is, then more programs </w:t>
      </w:r>
      <w:r w:rsidR="005C1BDC">
        <w:rPr>
          <w:rFonts w:ascii="Times New Roman" w:hAnsi="Times New Roman" w:cs="Times New Roman"/>
          <w:sz w:val="24"/>
          <w:szCs w:val="24"/>
        </w:rPr>
        <w:t>won’t</w:t>
      </w:r>
      <w:r w:rsidR="00BC42E1" w:rsidRPr="000F7D25">
        <w:rPr>
          <w:rFonts w:ascii="Times New Roman" w:hAnsi="Times New Roman" w:cs="Times New Roman"/>
          <w:sz w:val="24"/>
          <w:szCs w:val="24"/>
        </w:rPr>
        <w:t xml:space="preserve"> make E&amp;E. </w:t>
      </w:r>
    </w:p>
    <w:p w14:paraId="26C5CFA5" w14:textId="77777777" w:rsidR="00BC42E1" w:rsidRPr="000F7D25" w:rsidRDefault="003E7815" w:rsidP="0096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Considerations include: R</w:t>
      </w:r>
      <w:r w:rsidR="00BC42E1" w:rsidRPr="000F7D25">
        <w:rPr>
          <w:rFonts w:ascii="Times New Roman" w:hAnsi="Times New Roman" w:cs="Times New Roman"/>
          <w:sz w:val="24"/>
          <w:szCs w:val="24"/>
        </w:rPr>
        <w:t xml:space="preserve">emoving median income earnings. </w:t>
      </w:r>
      <w:r w:rsidR="005C1BDC">
        <w:rPr>
          <w:rFonts w:ascii="Times New Roman" w:hAnsi="Times New Roman" w:cs="Times New Roman"/>
          <w:sz w:val="24"/>
          <w:szCs w:val="24"/>
        </w:rPr>
        <w:t>Another possibility w</w:t>
      </w:r>
      <w:r w:rsidR="00BC42E1" w:rsidRPr="000F7D25">
        <w:rPr>
          <w:rFonts w:ascii="Times New Roman" w:hAnsi="Times New Roman" w:cs="Times New Roman"/>
          <w:sz w:val="24"/>
          <w:szCs w:val="24"/>
        </w:rPr>
        <w:t xml:space="preserve">ould be if programs met </w:t>
      </w:r>
      <w:r>
        <w:rPr>
          <w:rFonts w:ascii="Times New Roman" w:hAnsi="Times New Roman" w:cs="Times New Roman"/>
          <w:sz w:val="24"/>
          <w:szCs w:val="24"/>
        </w:rPr>
        <w:t xml:space="preserve">a certain percentage of benchmarks and increase that percentage over time. </w:t>
      </w:r>
    </w:p>
    <w:p w14:paraId="0DBBA78A" w14:textId="77777777" w:rsidR="00BC42E1" w:rsidRPr="000F7D25" w:rsidRDefault="00414DF9" w:rsidP="00967242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Calculations are ongoing </w:t>
      </w:r>
      <w:r w:rsidR="00DF63C9">
        <w:rPr>
          <w:rFonts w:ascii="Times New Roman" w:hAnsi="Times New Roman" w:cs="Times New Roman"/>
          <w:sz w:val="24"/>
          <w:szCs w:val="24"/>
        </w:rPr>
        <w:t>to</w:t>
      </w:r>
      <w:r w:rsidRPr="000F7D25">
        <w:rPr>
          <w:rFonts w:ascii="Times New Roman" w:hAnsi="Times New Roman" w:cs="Times New Roman"/>
          <w:sz w:val="24"/>
          <w:szCs w:val="24"/>
        </w:rPr>
        <w:t xml:space="preserve"> t</w:t>
      </w:r>
      <w:r w:rsidR="00BC42E1" w:rsidRPr="000F7D25">
        <w:rPr>
          <w:rFonts w:ascii="Times New Roman" w:hAnsi="Times New Roman" w:cs="Times New Roman"/>
          <w:sz w:val="24"/>
          <w:szCs w:val="24"/>
        </w:rPr>
        <w:t>ry to determine a c</w:t>
      </w:r>
      <w:r w:rsidR="005C1BDC">
        <w:rPr>
          <w:rFonts w:ascii="Times New Roman" w:hAnsi="Times New Roman" w:cs="Times New Roman"/>
          <w:sz w:val="24"/>
          <w:szCs w:val="24"/>
        </w:rPr>
        <w:t xml:space="preserve">alculation that is fair to all </w:t>
      </w:r>
      <w:r w:rsidR="00BC42E1" w:rsidRPr="000F7D25">
        <w:rPr>
          <w:rFonts w:ascii="Times New Roman" w:hAnsi="Times New Roman" w:cs="Times New Roman"/>
          <w:sz w:val="24"/>
          <w:szCs w:val="24"/>
        </w:rPr>
        <w:t>programs in all areas of the state.</w:t>
      </w:r>
    </w:p>
    <w:p w14:paraId="73170E41" w14:textId="77777777" w:rsidR="00967242" w:rsidRPr="000F7D25" w:rsidRDefault="00414DF9" w:rsidP="009672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Concerns from the Field (Hamilton, Dr. Miles, Criner)</w:t>
      </w:r>
    </w:p>
    <w:p w14:paraId="568ACB7F" w14:textId="77777777" w:rsidR="00DF63C9" w:rsidRDefault="00414DF9" w:rsidP="003C06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F63C9">
        <w:rPr>
          <w:rFonts w:ascii="Times New Roman" w:hAnsi="Times New Roman" w:cs="Times New Roman"/>
          <w:sz w:val="24"/>
          <w:szCs w:val="24"/>
        </w:rPr>
        <w:lastRenderedPageBreak/>
        <w:t>Confusion regarding where to enter credential outcomes in LACES.</w:t>
      </w:r>
      <w:r w:rsidR="00DF63C9" w:rsidRPr="00DF63C9">
        <w:rPr>
          <w:rFonts w:ascii="Times New Roman" w:hAnsi="Times New Roman" w:cs="Times New Roman"/>
          <w:sz w:val="24"/>
          <w:szCs w:val="24"/>
        </w:rPr>
        <w:t xml:space="preserve"> Dr. Miles stated the state office will work on providing detailed information on where this information should be entered and will be sent out to the field.  Dr.</w:t>
      </w:r>
      <w:r w:rsidR="00A9267A">
        <w:rPr>
          <w:rFonts w:ascii="Times New Roman" w:hAnsi="Times New Roman" w:cs="Times New Roman"/>
          <w:sz w:val="24"/>
          <w:szCs w:val="24"/>
        </w:rPr>
        <w:t xml:space="preserve"> Miles also clarified that ServS</w:t>
      </w:r>
      <w:r w:rsidR="00DF63C9" w:rsidRPr="00DF63C9">
        <w:rPr>
          <w:rFonts w:ascii="Times New Roman" w:hAnsi="Times New Roman" w:cs="Times New Roman"/>
          <w:sz w:val="24"/>
          <w:szCs w:val="24"/>
        </w:rPr>
        <w:t>afe and OSHA 10 are not considered an IET</w:t>
      </w:r>
      <w:r w:rsidR="003C06FD" w:rsidRPr="00DF63C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ADB8F4" w14:textId="5FC22F60" w:rsidR="003C06FD" w:rsidRPr="00DF63C9" w:rsidRDefault="00DF63C9" w:rsidP="003C06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giving credit for W</w:t>
      </w:r>
      <w:r w:rsidR="003C06FD" w:rsidRPr="00DF63C9">
        <w:rPr>
          <w:rFonts w:ascii="Times New Roman" w:hAnsi="Times New Roman" w:cs="Times New Roman"/>
          <w:sz w:val="24"/>
          <w:szCs w:val="24"/>
        </w:rPr>
        <w:t xml:space="preserve">orkforce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C06FD" w:rsidRPr="00DF63C9">
        <w:rPr>
          <w:rFonts w:ascii="Times New Roman" w:hAnsi="Times New Roman" w:cs="Times New Roman"/>
          <w:sz w:val="24"/>
          <w:szCs w:val="24"/>
        </w:rPr>
        <w:t xml:space="preserve">rep since </w:t>
      </w:r>
      <w:r w:rsidR="005C1BDC">
        <w:rPr>
          <w:rFonts w:ascii="Times New Roman" w:hAnsi="Times New Roman" w:cs="Times New Roman"/>
          <w:sz w:val="24"/>
          <w:szCs w:val="24"/>
        </w:rPr>
        <w:t>it is a requirement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06FD" w:rsidRPr="00DF63C9">
        <w:rPr>
          <w:rFonts w:ascii="Times New Roman" w:hAnsi="Times New Roman" w:cs="Times New Roman"/>
          <w:sz w:val="24"/>
          <w:szCs w:val="24"/>
        </w:rPr>
        <w:t xml:space="preserve"> and there has been a lot of work going into it.  </w:t>
      </w:r>
      <w:r>
        <w:rPr>
          <w:rFonts w:ascii="Times New Roman" w:hAnsi="Times New Roman" w:cs="Times New Roman"/>
          <w:sz w:val="24"/>
          <w:szCs w:val="24"/>
        </w:rPr>
        <w:t>Dr. Miles stated Workforce P</w:t>
      </w:r>
      <w:r w:rsidR="003C06FD" w:rsidRPr="00DF63C9">
        <w:rPr>
          <w:rFonts w:ascii="Times New Roman" w:hAnsi="Times New Roman" w:cs="Times New Roman"/>
          <w:sz w:val="24"/>
          <w:szCs w:val="24"/>
        </w:rPr>
        <w:t>rep is really for the students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06FD" w:rsidRPr="00DF63C9">
        <w:rPr>
          <w:rFonts w:ascii="Times New Roman" w:hAnsi="Times New Roman" w:cs="Times New Roman"/>
          <w:sz w:val="24"/>
          <w:szCs w:val="24"/>
        </w:rPr>
        <w:t xml:space="preserve"> and we don’t want to get in the habit of attaching funding to everything. </w:t>
      </w:r>
      <w:r w:rsidR="005C1BDC">
        <w:rPr>
          <w:rFonts w:ascii="Times New Roman" w:hAnsi="Times New Roman" w:cs="Times New Roman"/>
          <w:sz w:val="24"/>
          <w:szCs w:val="24"/>
        </w:rPr>
        <w:t xml:space="preserve">  Providing funding for Workforce Prep</w:t>
      </w:r>
      <w:r w:rsidR="005B4B14" w:rsidRPr="00DF63C9">
        <w:rPr>
          <w:rFonts w:ascii="Times New Roman" w:hAnsi="Times New Roman" w:cs="Times New Roman"/>
          <w:sz w:val="24"/>
          <w:szCs w:val="24"/>
        </w:rPr>
        <w:t xml:space="preserve"> will put some programs at a disadvantage due to size.</w:t>
      </w:r>
      <w:r>
        <w:rPr>
          <w:rFonts w:ascii="Times New Roman" w:hAnsi="Times New Roman" w:cs="Times New Roman"/>
          <w:sz w:val="24"/>
          <w:szCs w:val="24"/>
        </w:rPr>
        <w:t xml:space="preserve"> Programs will not receive credit for the Workforce Prep certificate; however, they </w:t>
      </w:r>
      <w:r w:rsidR="00685058">
        <w:rPr>
          <w:rFonts w:ascii="Times New Roman" w:hAnsi="Times New Roman" w:cs="Times New Roman"/>
          <w:sz w:val="24"/>
          <w:szCs w:val="24"/>
        </w:rPr>
        <w:t>stand to gain in other ways such as entering employment and increased median earnings.</w:t>
      </w:r>
    </w:p>
    <w:p w14:paraId="0333AC97" w14:textId="77777777" w:rsidR="00685058" w:rsidRDefault="005B4B14" w:rsidP="003C06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When implementing policies consider the difference between school districts and community colleges.  School districts and colleges may not have the same guidelines for teacher evaluation or IET partnership considerations.  </w:t>
      </w:r>
      <w:r w:rsidR="00DF63C9">
        <w:rPr>
          <w:rFonts w:ascii="Times New Roman" w:hAnsi="Times New Roman" w:cs="Times New Roman"/>
          <w:sz w:val="24"/>
          <w:szCs w:val="24"/>
        </w:rPr>
        <w:t xml:space="preserve">Dr. Miles stated that </w:t>
      </w:r>
      <w:r w:rsidRPr="000F7D25">
        <w:rPr>
          <w:rFonts w:ascii="Times New Roman" w:hAnsi="Times New Roman" w:cs="Times New Roman"/>
          <w:sz w:val="24"/>
          <w:szCs w:val="24"/>
        </w:rPr>
        <w:t>IET doesn’t</w:t>
      </w:r>
      <w:r w:rsidR="00DF63C9">
        <w:rPr>
          <w:rFonts w:ascii="Times New Roman" w:hAnsi="Times New Roman" w:cs="Times New Roman"/>
          <w:sz w:val="24"/>
          <w:szCs w:val="24"/>
        </w:rPr>
        <w:t xml:space="preserve"> matter where you are located and e</w:t>
      </w:r>
      <w:r w:rsidRPr="000F7D25">
        <w:rPr>
          <w:rFonts w:ascii="Times New Roman" w:hAnsi="Times New Roman" w:cs="Times New Roman"/>
          <w:sz w:val="24"/>
          <w:szCs w:val="24"/>
        </w:rPr>
        <w:t xml:space="preserve">xceptions can’t be made based on where you are.  </w:t>
      </w:r>
      <w:r w:rsidR="00685058">
        <w:rPr>
          <w:rFonts w:ascii="Times New Roman" w:hAnsi="Times New Roman" w:cs="Times New Roman"/>
          <w:sz w:val="24"/>
          <w:szCs w:val="24"/>
        </w:rPr>
        <w:t xml:space="preserve">This is a federal requirement of all grantees receiving Title II funds </w:t>
      </w:r>
      <w:r w:rsidRPr="000F7D25">
        <w:rPr>
          <w:rFonts w:ascii="Times New Roman" w:hAnsi="Times New Roman" w:cs="Times New Roman"/>
          <w:sz w:val="24"/>
          <w:szCs w:val="24"/>
        </w:rPr>
        <w:t>Training component is purposely designed to connect with a partner.</w:t>
      </w:r>
      <w:r w:rsidR="00DF6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3F1C" w14:textId="6D1CC162" w:rsidR="005B4B14" w:rsidRPr="000F7D25" w:rsidRDefault="00DF63C9" w:rsidP="003C06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Programs should use the evaluation forms required by their LEA.  The teacher evaluation sent out by the state was for programs who are not using any type of evaluation instrument. </w:t>
      </w:r>
      <w:r w:rsidR="00A9267A">
        <w:rPr>
          <w:rFonts w:ascii="Times New Roman" w:hAnsi="Times New Roman" w:cs="Times New Roman"/>
          <w:sz w:val="24"/>
          <w:szCs w:val="24"/>
        </w:rPr>
        <w:t>It is not a required form to use, but as an option.</w:t>
      </w:r>
    </w:p>
    <w:p w14:paraId="6F8AE02C" w14:textId="77777777" w:rsidR="00EB5F2B" w:rsidRPr="000F7D25" w:rsidRDefault="00414DF9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Advisory Council Nominations/Vacant Positions (Hamilton)</w:t>
      </w:r>
    </w:p>
    <w:p w14:paraId="3DC6F15E" w14:textId="77777777" w:rsidR="00EB5F2B" w:rsidRPr="000F7D25" w:rsidRDefault="00EB5F2B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New members:  Jenna Robbins, ASU Mountain Home, Northeast Rep</w:t>
      </w:r>
    </w:p>
    <w:p w14:paraId="142686E2" w14:textId="77777777" w:rsidR="00EB5F2B" w:rsidRPr="000F7D25" w:rsidRDefault="00EB5F2B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 xml:space="preserve">LaRhonda Fulcher, Central Region Rep--Secretary </w:t>
      </w:r>
    </w:p>
    <w:p w14:paraId="25113683" w14:textId="77777777" w:rsidR="00EB5F2B" w:rsidRPr="000F7D25" w:rsidRDefault="00EB5F2B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Jennifer Black, Southwest Region Rep</w:t>
      </w:r>
    </w:p>
    <w:p w14:paraId="20651217" w14:textId="77777777" w:rsidR="00EB5F2B" w:rsidRPr="000F7D25" w:rsidRDefault="00DF63C9" w:rsidP="00EB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</w:t>
      </w:r>
      <w:r w:rsidR="00EB5F2B" w:rsidRPr="000F7D25">
        <w:rPr>
          <w:rFonts w:ascii="Times New Roman" w:hAnsi="Times New Roman" w:cs="Times New Roman"/>
          <w:sz w:val="24"/>
          <w:szCs w:val="24"/>
        </w:rPr>
        <w:t xml:space="preserve"> to accept new officers by committee.</w:t>
      </w:r>
    </w:p>
    <w:p w14:paraId="6073AF4E" w14:textId="77777777" w:rsidR="00414DF9" w:rsidRPr="000F7D25" w:rsidRDefault="00414DF9" w:rsidP="00EB5F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25">
        <w:rPr>
          <w:rFonts w:ascii="Times New Roman" w:hAnsi="Times New Roman" w:cs="Times New Roman"/>
          <w:b/>
          <w:sz w:val="24"/>
          <w:szCs w:val="24"/>
          <w:u w:val="single"/>
        </w:rPr>
        <w:t>Other New Business</w:t>
      </w:r>
    </w:p>
    <w:p w14:paraId="511930F5" w14:textId="77777777" w:rsidR="00EB5F2B" w:rsidRPr="000F7D25" w:rsidRDefault="00EB5F2B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Next meeting</w:t>
      </w:r>
      <w:r w:rsidR="00DF63C9">
        <w:rPr>
          <w:rFonts w:ascii="Times New Roman" w:hAnsi="Times New Roman" w:cs="Times New Roman"/>
          <w:sz w:val="24"/>
          <w:szCs w:val="24"/>
        </w:rPr>
        <w:t xml:space="preserve"> is</w:t>
      </w:r>
      <w:r w:rsidRPr="000F7D25">
        <w:rPr>
          <w:rFonts w:ascii="Times New Roman" w:hAnsi="Times New Roman" w:cs="Times New Roman"/>
          <w:sz w:val="24"/>
          <w:szCs w:val="24"/>
        </w:rPr>
        <w:t xml:space="preserve"> scheduled </w:t>
      </w:r>
      <w:r w:rsidR="00DF63C9">
        <w:rPr>
          <w:rFonts w:ascii="Times New Roman" w:hAnsi="Times New Roman" w:cs="Times New Roman"/>
          <w:sz w:val="24"/>
          <w:szCs w:val="24"/>
        </w:rPr>
        <w:t>for</w:t>
      </w:r>
      <w:r w:rsidRPr="000F7D25">
        <w:rPr>
          <w:rFonts w:ascii="Times New Roman" w:hAnsi="Times New Roman" w:cs="Times New Roman"/>
          <w:sz w:val="24"/>
          <w:szCs w:val="24"/>
        </w:rPr>
        <w:t xml:space="preserve"> </w:t>
      </w:r>
      <w:r w:rsidR="00DF63C9">
        <w:rPr>
          <w:rFonts w:ascii="Times New Roman" w:hAnsi="Times New Roman" w:cs="Times New Roman"/>
          <w:sz w:val="24"/>
          <w:szCs w:val="24"/>
        </w:rPr>
        <w:t xml:space="preserve">held May 13-14, at the </w:t>
      </w:r>
      <w:r w:rsidR="00A9267A">
        <w:rPr>
          <w:rFonts w:ascii="Times New Roman" w:hAnsi="Times New Roman" w:cs="Times New Roman"/>
          <w:sz w:val="24"/>
          <w:szCs w:val="24"/>
        </w:rPr>
        <w:t>AALRC/</w:t>
      </w:r>
      <w:r w:rsidRPr="000F7D25">
        <w:rPr>
          <w:rFonts w:ascii="Times New Roman" w:hAnsi="Times New Roman" w:cs="Times New Roman"/>
          <w:sz w:val="24"/>
          <w:szCs w:val="24"/>
        </w:rPr>
        <w:t>virtual.  Meeting</w:t>
      </w:r>
      <w:r w:rsidR="00DF63C9">
        <w:rPr>
          <w:rFonts w:ascii="Times New Roman" w:hAnsi="Times New Roman" w:cs="Times New Roman"/>
          <w:sz w:val="24"/>
          <w:szCs w:val="24"/>
        </w:rPr>
        <w:t>s are open to all</w:t>
      </w:r>
      <w:r w:rsidR="00C40E7C">
        <w:rPr>
          <w:rFonts w:ascii="Times New Roman" w:hAnsi="Times New Roman" w:cs="Times New Roman"/>
          <w:sz w:val="24"/>
          <w:szCs w:val="24"/>
        </w:rPr>
        <w:t xml:space="preserve"> adult education staff</w:t>
      </w:r>
      <w:r w:rsidRPr="000F7D25">
        <w:rPr>
          <w:rFonts w:ascii="Times New Roman" w:hAnsi="Times New Roman" w:cs="Times New Roman"/>
          <w:sz w:val="24"/>
          <w:szCs w:val="24"/>
        </w:rPr>
        <w:t xml:space="preserve">, but only committee </w:t>
      </w:r>
      <w:r w:rsidR="00C40E7C">
        <w:rPr>
          <w:rFonts w:ascii="Times New Roman" w:hAnsi="Times New Roman" w:cs="Times New Roman"/>
          <w:sz w:val="24"/>
          <w:szCs w:val="24"/>
        </w:rPr>
        <w:t xml:space="preserve">members are reimbursed for </w:t>
      </w:r>
      <w:r w:rsidRPr="000F7D25">
        <w:rPr>
          <w:rFonts w:ascii="Times New Roman" w:hAnsi="Times New Roman" w:cs="Times New Roman"/>
          <w:sz w:val="24"/>
          <w:szCs w:val="24"/>
        </w:rPr>
        <w:t xml:space="preserve">transportation and </w:t>
      </w:r>
      <w:r w:rsidR="00E54A44" w:rsidRPr="000F7D25">
        <w:rPr>
          <w:rFonts w:ascii="Times New Roman" w:hAnsi="Times New Roman" w:cs="Times New Roman"/>
          <w:sz w:val="24"/>
          <w:szCs w:val="24"/>
        </w:rPr>
        <w:t>accommodation</w:t>
      </w:r>
      <w:r w:rsidR="00C40E7C">
        <w:rPr>
          <w:rFonts w:ascii="Times New Roman" w:hAnsi="Times New Roman" w:cs="Times New Roman"/>
          <w:sz w:val="24"/>
          <w:szCs w:val="24"/>
        </w:rPr>
        <w:t>s</w:t>
      </w:r>
      <w:r w:rsidRPr="000F7D25">
        <w:rPr>
          <w:rFonts w:ascii="Times New Roman" w:hAnsi="Times New Roman" w:cs="Times New Roman"/>
          <w:sz w:val="24"/>
          <w:szCs w:val="24"/>
        </w:rPr>
        <w:t>.</w:t>
      </w:r>
    </w:p>
    <w:p w14:paraId="4E77F6E0" w14:textId="77777777" w:rsidR="000F7D25" w:rsidRPr="000F7D25" w:rsidRDefault="000F7D25" w:rsidP="00EB5F2B">
      <w:pPr>
        <w:rPr>
          <w:rFonts w:ascii="Times New Roman" w:hAnsi="Times New Roman" w:cs="Times New Roman"/>
          <w:sz w:val="24"/>
          <w:szCs w:val="24"/>
        </w:rPr>
      </w:pPr>
      <w:r w:rsidRPr="000F7D25">
        <w:rPr>
          <w:rFonts w:ascii="Times New Roman" w:hAnsi="Times New Roman" w:cs="Times New Roman"/>
          <w:sz w:val="24"/>
          <w:szCs w:val="24"/>
        </w:rPr>
        <w:t>Meeting adjourned at 11:58 am.</w:t>
      </w:r>
    </w:p>
    <w:sectPr w:rsidR="000F7D25" w:rsidRPr="000F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D2B"/>
    <w:multiLevelType w:val="multilevel"/>
    <w:tmpl w:val="A24E0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3F42"/>
        <w:sz w:val="24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15831"/>
    <w:multiLevelType w:val="hybridMultilevel"/>
    <w:tmpl w:val="DA40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6B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F4FE6"/>
    <w:multiLevelType w:val="multilevel"/>
    <w:tmpl w:val="B5A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8600A"/>
    <w:multiLevelType w:val="singleLevel"/>
    <w:tmpl w:val="6F1CE0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</w:abstractNum>
  <w:abstractNum w:abstractNumId="5" w15:restartNumberingAfterBreak="0">
    <w:nsid w:val="0FB13650"/>
    <w:multiLevelType w:val="hybridMultilevel"/>
    <w:tmpl w:val="63B81C5C"/>
    <w:lvl w:ilvl="0" w:tplc="6F1CE0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CE4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D366C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F65B5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77A14"/>
    <w:multiLevelType w:val="hybridMultilevel"/>
    <w:tmpl w:val="A468BAA0"/>
    <w:lvl w:ilvl="0" w:tplc="99003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58E2"/>
    <w:multiLevelType w:val="hybridMultilevel"/>
    <w:tmpl w:val="2B32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D289F"/>
    <w:multiLevelType w:val="multilevel"/>
    <w:tmpl w:val="B5A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469E0"/>
    <w:multiLevelType w:val="hybridMultilevel"/>
    <w:tmpl w:val="F218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3E84"/>
    <w:multiLevelType w:val="hybridMultilevel"/>
    <w:tmpl w:val="F878B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4C3C58"/>
    <w:multiLevelType w:val="hybridMultilevel"/>
    <w:tmpl w:val="9DDC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37CD4"/>
    <w:multiLevelType w:val="hybridMultilevel"/>
    <w:tmpl w:val="B2561236"/>
    <w:lvl w:ilvl="0" w:tplc="2B721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04D8E" w:tentative="1">
      <w:start w:val="1"/>
      <w:numFmt w:val="lowerLetter"/>
      <w:lvlText w:val="%2."/>
      <w:lvlJc w:val="left"/>
      <w:pPr>
        <w:ind w:left="1440" w:hanging="360"/>
      </w:pPr>
    </w:lvl>
    <w:lvl w:ilvl="2" w:tplc="D87A55C6" w:tentative="1">
      <w:start w:val="1"/>
      <w:numFmt w:val="lowerRoman"/>
      <w:lvlText w:val="%3."/>
      <w:lvlJc w:val="right"/>
      <w:pPr>
        <w:ind w:left="2160" w:hanging="180"/>
      </w:pPr>
    </w:lvl>
    <w:lvl w:ilvl="3" w:tplc="E45C1D92" w:tentative="1">
      <w:start w:val="1"/>
      <w:numFmt w:val="decimal"/>
      <w:lvlText w:val="%4."/>
      <w:lvlJc w:val="left"/>
      <w:pPr>
        <w:ind w:left="2880" w:hanging="360"/>
      </w:pPr>
    </w:lvl>
    <w:lvl w:ilvl="4" w:tplc="E16CAB5C" w:tentative="1">
      <w:start w:val="1"/>
      <w:numFmt w:val="lowerLetter"/>
      <w:lvlText w:val="%5."/>
      <w:lvlJc w:val="left"/>
      <w:pPr>
        <w:ind w:left="3600" w:hanging="360"/>
      </w:pPr>
    </w:lvl>
    <w:lvl w:ilvl="5" w:tplc="9A4E0FD4" w:tentative="1">
      <w:start w:val="1"/>
      <w:numFmt w:val="lowerRoman"/>
      <w:lvlText w:val="%6."/>
      <w:lvlJc w:val="right"/>
      <w:pPr>
        <w:ind w:left="4320" w:hanging="180"/>
      </w:pPr>
    </w:lvl>
    <w:lvl w:ilvl="6" w:tplc="A3961F76" w:tentative="1">
      <w:start w:val="1"/>
      <w:numFmt w:val="decimal"/>
      <w:lvlText w:val="%7."/>
      <w:lvlJc w:val="left"/>
      <w:pPr>
        <w:ind w:left="5040" w:hanging="360"/>
      </w:pPr>
    </w:lvl>
    <w:lvl w:ilvl="7" w:tplc="4634A5DA" w:tentative="1">
      <w:start w:val="1"/>
      <w:numFmt w:val="lowerLetter"/>
      <w:lvlText w:val="%8."/>
      <w:lvlJc w:val="left"/>
      <w:pPr>
        <w:ind w:left="5760" w:hanging="360"/>
      </w:pPr>
    </w:lvl>
    <w:lvl w:ilvl="8" w:tplc="3440D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A55A3"/>
    <w:multiLevelType w:val="multilevel"/>
    <w:tmpl w:val="034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41C2F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1476C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25B93"/>
    <w:multiLevelType w:val="hybridMultilevel"/>
    <w:tmpl w:val="B93013E2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62413C"/>
    <w:multiLevelType w:val="hybridMultilevel"/>
    <w:tmpl w:val="B2AE41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CE1437A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076E57"/>
    <w:multiLevelType w:val="hybridMultilevel"/>
    <w:tmpl w:val="9F3C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809CF"/>
    <w:multiLevelType w:val="multilevel"/>
    <w:tmpl w:val="539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9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7"/>
  </w:num>
  <w:num w:numId="14">
    <w:abstractNumId w:val="21"/>
  </w:num>
  <w:num w:numId="15">
    <w:abstractNumId w:val="16"/>
  </w:num>
  <w:num w:numId="16">
    <w:abstractNumId w:val="6"/>
  </w:num>
  <w:num w:numId="17">
    <w:abstractNumId w:val="18"/>
  </w:num>
  <w:num w:numId="18">
    <w:abstractNumId w:val="23"/>
  </w:num>
  <w:num w:numId="19">
    <w:abstractNumId w:val="9"/>
  </w:num>
  <w:num w:numId="20">
    <w:abstractNumId w:val="14"/>
  </w:num>
  <w:num w:numId="21">
    <w:abstractNumId w:val="22"/>
  </w:num>
  <w:num w:numId="22">
    <w:abstractNumId w:val="1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B"/>
    <w:rsid w:val="00093A6E"/>
    <w:rsid w:val="000F7D25"/>
    <w:rsid w:val="001373A8"/>
    <w:rsid w:val="003058F6"/>
    <w:rsid w:val="003142A5"/>
    <w:rsid w:val="00346357"/>
    <w:rsid w:val="00366439"/>
    <w:rsid w:val="003B7F6F"/>
    <w:rsid w:val="003C06FD"/>
    <w:rsid w:val="003E7815"/>
    <w:rsid w:val="00414DF9"/>
    <w:rsid w:val="00582761"/>
    <w:rsid w:val="005B4B14"/>
    <w:rsid w:val="005C1BDC"/>
    <w:rsid w:val="00641E70"/>
    <w:rsid w:val="00685058"/>
    <w:rsid w:val="006E35D8"/>
    <w:rsid w:val="00737E5E"/>
    <w:rsid w:val="00776722"/>
    <w:rsid w:val="00891980"/>
    <w:rsid w:val="008B0F99"/>
    <w:rsid w:val="008C2EF0"/>
    <w:rsid w:val="008F017C"/>
    <w:rsid w:val="00967242"/>
    <w:rsid w:val="00985425"/>
    <w:rsid w:val="009C5908"/>
    <w:rsid w:val="00A356DF"/>
    <w:rsid w:val="00A359A2"/>
    <w:rsid w:val="00A502EE"/>
    <w:rsid w:val="00A9267A"/>
    <w:rsid w:val="00AC58C1"/>
    <w:rsid w:val="00B15DF8"/>
    <w:rsid w:val="00BC42E1"/>
    <w:rsid w:val="00C40E7C"/>
    <w:rsid w:val="00C52C11"/>
    <w:rsid w:val="00C568E4"/>
    <w:rsid w:val="00C7760B"/>
    <w:rsid w:val="00DB2E04"/>
    <w:rsid w:val="00DC2625"/>
    <w:rsid w:val="00DF63C9"/>
    <w:rsid w:val="00E106B5"/>
    <w:rsid w:val="00E228D0"/>
    <w:rsid w:val="00E319CB"/>
    <w:rsid w:val="00E54A44"/>
    <w:rsid w:val="00EB5F2B"/>
    <w:rsid w:val="00EC1238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AB03"/>
  <w15:docId w15:val="{6A6B4CE7-3811-4F6D-A862-33EAFFED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2B"/>
    <w:pPr>
      <w:ind w:left="720"/>
      <w:contextualSpacing/>
    </w:pPr>
  </w:style>
  <w:style w:type="paragraph" w:styleId="NoSpacing">
    <w:name w:val="No Spacing"/>
    <w:uiPriority w:val="1"/>
    <w:qFormat/>
    <w:rsid w:val="00EB5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 Tech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LaRhonda Fulcher</dc:creator>
  <cp:lastModifiedBy>Barbara Hamilton</cp:lastModifiedBy>
  <cp:revision>2</cp:revision>
  <dcterms:created xsi:type="dcterms:W3CDTF">2021-10-05T17:32:00Z</dcterms:created>
  <dcterms:modified xsi:type="dcterms:W3CDTF">2021-10-05T17:32:00Z</dcterms:modified>
</cp:coreProperties>
</file>