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C7" w:rsidRPr="004846A6" w:rsidRDefault="00B754C7" w:rsidP="00B754C7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4846A6">
        <w:rPr>
          <w:rFonts w:ascii="Arial" w:eastAsia="Calibri" w:hAnsi="Arial" w:cs="Arial"/>
          <w:b/>
        </w:rPr>
        <w:t>Arkansas Adult Education Advisory Council</w:t>
      </w:r>
    </w:p>
    <w:p w:rsidR="00B754C7" w:rsidRPr="004846A6" w:rsidRDefault="00F26EBF" w:rsidP="00B754C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August 20, 2020</w:t>
      </w:r>
    </w:p>
    <w:p w:rsidR="00B754C7" w:rsidRPr="004846A6" w:rsidRDefault="00C50605" w:rsidP="00B754C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AALRC-Little Rock, AR </w:t>
      </w:r>
    </w:p>
    <w:p w:rsidR="00B754C7" w:rsidRDefault="00B754C7" w:rsidP="00B754C7">
      <w:pPr>
        <w:spacing w:after="0" w:line="240" w:lineRule="auto"/>
        <w:rPr>
          <w:rFonts w:ascii="Arial" w:eastAsia="Calibri" w:hAnsi="Arial" w:cs="Arial"/>
          <w:b/>
        </w:rPr>
      </w:pPr>
    </w:p>
    <w:p w:rsidR="00B754C7" w:rsidRPr="00457F35" w:rsidRDefault="00B754C7" w:rsidP="00B75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F35">
        <w:rPr>
          <w:rFonts w:ascii="Arial" w:eastAsia="Calibri" w:hAnsi="Arial" w:cs="Arial"/>
          <w:b/>
          <w:sz w:val="24"/>
          <w:szCs w:val="24"/>
        </w:rPr>
        <w:t xml:space="preserve">Called to Order </w:t>
      </w:r>
      <w:r w:rsidRPr="00457F35">
        <w:rPr>
          <w:rFonts w:ascii="Arial" w:eastAsia="Calibri" w:hAnsi="Arial" w:cs="Arial"/>
          <w:sz w:val="24"/>
          <w:szCs w:val="24"/>
        </w:rPr>
        <w:t xml:space="preserve">Chairman Bill Ritter called the meeting of the Arkansas Adult Education Advisory Council to order. </w:t>
      </w:r>
    </w:p>
    <w:p w:rsidR="00B754C7" w:rsidRPr="00457F35" w:rsidRDefault="00B754C7" w:rsidP="00B75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54C7" w:rsidRPr="00457F35" w:rsidRDefault="00B754C7" w:rsidP="00B754C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57F35">
        <w:rPr>
          <w:rFonts w:ascii="Arial" w:eastAsia="Calibri" w:hAnsi="Arial" w:cs="Arial"/>
          <w:b/>
          <w:sz w:val="24"/>
          <w:szCs w:val="24"/>
        </w:rPr>
        <w:t xml:space="preserve">Attendees </w:t>
      </w:r>
    </w:p>
    <w:p w:rsidR="00B754C7" w:rsidRDefault="00B754C7" w:rsidP="00B75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F35">
        <w:rPr>
          <w:rFonts w:ascii="Arial" w:eastAsia="Calibri" w:hAnsi="Arial" w:cs="Arial"/>
          <w:i/>
          <w:sz w:val="24"/>
          <w:szCs w:val="24"/>
          <w:u w:val="single"/>
        </w:rPr>
        <w:t>Members</w:t>
      </w:r>
      <w:r w:rsidRPr="00457F35">
        <w:rPr>
          <w:rFonts w:ascii="Arial" w:eastAsia="Calibri" w:hAnsi="Arial" w:cs="Arial"/>
          <w:sz w:val="24"/>
          <w:szCs w:val="24"/>
        </w:rPr>
        <w:t xml:space="preserve"> present: Bill Ritter, Barbara Hamilton, </w:t>
      </w:r>
      <w:r w:rsidR="00C50605">
        <w:rPr>
          <w:rFonts w:ascii="Arial" w:eastAsia="Calibri" w:hAnsi="Arial" w:cs="Arial"/>
          <w:sz w:val="24"/>
          <w:szCs w:val="24"/>
        </w:rPr>
        <w:t xml:space="preserve">Nancy Leonhardt, </w:t>
      </w:r>
      <w:r w:rsidR="00FE1BC6">
        <w:rPr>
          <w:rFonts w:ascii="Arial" w:eastAsia="Calibri" w:hAnsi="Arial" w:cs="Arial"/>
          <w:sz w:val="24"/>
          <w:szCs w:val="24"/>
        </w:rPr>
        <w:t>Tam</w:t>
      </w:r>
      <w:r w:rsidRPr="00457F35">
        <w:rPr>
          <w:rFonts w:ascii="Arial" w:eastAsia="Calibri" w:hAnsi="Arial" w:cs="Arial"/>
          <w:sz w:val="24"/>
          <w:szCs w:val="24"/>
        </w:rPr>
        <w:t xml:space="preserve">mie Lemmons, </w:t>
      </w:r>
      <w:r w:rsidR="00FE1BC6">
        <w:rPr>
          <w:rFonts w:ascii="Arial" w:eastAsia="Calibri" w:hAnsi="Arial" w:cs="Arial"/>
          <w:sz w:val="24"/>
          <w:szCs w:val="24"/>
        </w:rPr>
        <w:t>Marsha Taylor, Sherry Organ</w:t>
      </w:r>
      <w:r w:rsidR="00562432">
        <w:rPr>
          <w:rFonts w:ascii="Arial" w:eastAsia="Calibri" w:hAnsi="Arial" w:cs="Arial"/>
          <w:sz w:val="24"/>
          <w:szCs w:val="24"/>
        </w:rPr>
        <w:t xml:space="preserve">, </w:t>
      </w:r>
      <w:r w:rsidR="00CC5D7B">
        <w:rPr>
          <w:rFonts w:ascii="Arial" w:eastAsia="Calibri" w:hAnsi="Arial" w:cs="Arial"/>
          <w:sz w:val="24"/>
          <w:szCs w:val="24"/>
        </w:rPr>
        <w:t>Dr</w:t>
      </w:r>
      <w:r w:rsidR="00562432">
        <w:rPr>
          <w:rFonts w:ascii="Arial" w:eastAsia="Calibri" w:hAnsi="Arial" w:cs="Arial"/>
          <w:sz w:val="24"/>
          <w:szCs w:val="24"/>
        </w:rPr>
        <w:t xml:space="preserve">. Debbie </w:t>
      </w:r>
      <w:r w:rsidR="001064BD">
        <w:rPr>
          <w:rFonts w:ascii="Arial" w:eastAsia="Calibri" w:hAnsi="Arial" w:cs="Arial"/>
          <w:sz w:val="24"/>
          <w:szCs w:val="24"/>
        </w:rPr>
        <w:t>Faubus-Kendrick</w:t>
      </w:r>
      <w:r w:rsidR="00F26EBF">
        <w:rPr>
          <w:rFonts w:ascii="Arial" w:eastAsia="Calibri" w:hAnsi="Arial" w:cs="Arial"/>
          <w:sz w:val="24"/>
          <w:szCs w:val="24"/>
        </w:rPr>
        <w:t xml:space="preserve">, Jan Robertson, Amy Sturdivant, and Regina Olson </w:t>
      </w:r>
    </w:p>
    <w:p w:rsidR="00F26EBF" w:rsidRPr="00457F35" w:rsidRDefault="00F26EBF" w:rsidP="00B75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54C7" w:rsidRDefault="00B754C7" w:rsidP="00B754C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57F35">
        <w:rPr>
          <w:rFonts w:ascii="Arial" w:eastAsia="Calibri" w:hAnsi="Arial" w:cs="Arial"/>
          <w:i/>
          <w:sz w:val="24"/>
          <w:szCs w:val="24"/>
          <w:u w:val="single"/>
        </w:rPr>
        <w:t xml:space="preserve">State Staff </w:t>
      </w:r>
      <w:r w:rsidRPr="00457F35">
        <w:rPr>
          <w:rFonts w:ascii="Arial" w:eastAsia="Calibri" w:hAnsi="Arial" w:cs="Arial"/>
          <w:sz w:val="24"/>
          <w:szCs w:val="24"/>
        </w:rPr>
        <w:t>present: Dr. Trenia Miles</w:t>
      </w:r>
      <w:r w:rsidR="00562432">
        <w:rPr>
          <w:rFonts w:ascii="Arial" w:eastAsia="Calibri" w:hAnsi="Arial" w:cs="Arial"/>
          <w:sz w:val="24"/>
          <w:szCs w:val="24"/>
        </w:rPr>
        <w:t>, Bridget Criner</w:t>
      </w:r>
      <w:r w:rsidR="00C50605">
        <w:rPr>
          <w:rFonts w:ascii="Arial" w:eastAsia="Calibri" w:hAnsi="Arial" w:cs="Arial"/>
          <w:sz w:val="24"/>
          <w:szCs w:val="24"/>
        </w:rPr>
        <w:t xml:space="preserve">, </w:t>
      </w:r>
      <w:r w:rsidR="00CC5D7B">
        <w:rPr>
          <w:rFonts w:ascii="Arial" w:eastAsia="Calibri" w:hAnsi="Arial" w:cs="Arial"/>
          <w:sz w:val="24"/>
          <w:szCs w:val="24"/>
        </w:rPr>
        <w:t>and Dianne</w:t>
      </w:r>
      <w:r w:rsidR="00C50605">
        <w:rPr>
          <w:rFonts w:ascii="Arial" w:eastAsia="Calibri" w:hAnsi="Arial" w:cs="Arial"/>
          <w:sz w:val="24"/>
          <w:szCs w:val="24"/>
        </w:rPr>
        <w:t xml:space="preserve"> Doyle</w:t>
      </w:r>
    </w:p>
    <w:p w:rsidR="00B22F2B" w:rsidRDefault="00B22F2B"/>
    <w:p w:rsidR="00FE1BC6" w:rsidRDefault="00F26EBF" w:rsidP="001064BD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Distance Learning Preparation</w:t>
      </w:r>
    </w:p>
    <w:p w:rsidR="00D12B6E" w:rsidRDefault="00833AEF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Miles discussed the preparation for distance learning across the state.  </w:t>
      </w:r>
    </w:p>
    <w:p w:rsidR="00833AEF" w:rsidRDefault="00833AEF" w:rsidP="00833A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Debbie Faubus-Kendrick stated during intake, staff prepare a plan with students ahead of time. During this time, they discuss whether the student has access to the Internet, equipment needs, etc.  Students are provided a </w:t>
      </w:r>
      <w:r w:rsidR="001064BD">
        <w:rPr>
          <w:rFonts w:ascii="Times New Roman" w:hAnsi="Times New Roman" w:cs="Times New Roman"/>
          <w:sz w:val="28"/>
          <w:szCs w:val="28"/>
        </w:rPr>
        <w:t>flash drive</w:t>
      </w:r>
      <w:r>
        <w:rPr>
          <w:rFonts w:ascii="Times New Roman" w:hAnsi="Times New Roman" w:cs="Times New Roman"/>
          <w:sz w:val="28"/>
          <w:szCs w:val="28"/>
        </w:rPr>
        <w:t xml:space="preserve"> with the student handbook and documents with login information and orientation. </w:t>
      </w:r>
    </w:p>
    <w:p w:rsidR="00833AEF" w:rsidRDefault="00833AEF" w:rsidP="00833A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Sherry Organ: Students set an appointment to take </w:t>
      </w:r>
      <w:r w:rsidR="001064B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TABE assessment.  Face to </w:t>
      </w:r>
      <w:r w:rsidR="001064BD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ace classes are scheduled to start Monday, August 24</w:t>
      </w:r>
      <w:r w:rsidRPr="00833AE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3AEF" w:rsidRDefault="00833AEF" w:rsidP="00833AE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Centers across the state are playing things by ear and trying to be proactive as best as they can.  Some centers have set aside supplies for single use by students.  </w:t>
      </w:r>
    </w:p>
    <w:p w:rsidR="00690A94" w:rsidRDefault="00690A94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A94">
        <w:rPr>
          <w:rFonts w:ascii="Times New Roman" w:hAnsi="Times New Roman" w:cs="Times New Roman"/>
          <w:sz w:val="28"/>
          <w:szCs w:val="28"/>
        </w:rPr>
        <w:t xml:space="preserve">Parents are faced with several challenges-virtual school, working from home, loss of income, etc.  </w:t>
      </w:r>
      <w:r>
        <w:rPr>
          <w:rFonts w:ascii="Times New Roman" w:hAnsi="Times New Roman" w:cs="Times New Roman"/>
          <w:sz w:val="28"/>
          <w:szCs w:val="28"/>
        </w:rPr>
        <w:t>It is important to let residents know that centers are open and services are still available for students to earn their 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and receive training by offering a flexible schedule, online learning, and TABE/GED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online.  </w:t>
      </w:r>
    </w:p>
    <w:p w:rsidR="00690A94" w:rsidRDefault="00690A94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Smith Adult Education offers a class for parents to brush up on their skills in order to help their children with their virtual assignments.</w:t>
      </w:r>
    </w:p>
    <w:p w:rsidR="000F103F" w:rsidRDefault="000F103F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Debbie Faubus-Kendrick setup a hotspot outside her center for student</w:t>
      </w:r>
      <w:r w:rsidR="004B6F42">
        <w:rPr>
          <w:rFonts w:ascii="Times New Roman" w:hAnsi="Times New Roman" w:cs="Times New Roman"/>
          <w:sz w:val="28"/>
          <w:szCs w:val="28"/>
        </w:rPr>
        <w:t>s’</w:t>
      </w:r>
      <w:r>
        <w:rPr>
          <w:rFonts w:ascii="Times New Roman" w:hAnsi="Times New Roman" w:cs="Times New Roman"/>
          <w:sz w:val="28"/>
          <w:szCs w:val="28"/>
        </w:rPr>
        <w:t xml:space="preserve"> use.</w:t>
      </w:r>
    </w:p>
    <w:p w:rsidR="000F103F" w:rsidRDefault="000F103F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Regina Olson flipped her entire program.  Teachers teach across all counties virtually by subject matter.  Center is available by appointment only.</w:t>
      </w:r>
    </w:p>
    <w:p w:rsidR="001B6809" w:rsidRDefault="001B6809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Tammie Lemons-College setup her staff with Zoom accounts.  </w:t>
      </w:r>
    </w:p>
    <w:p w:rsidR="001B6809" w:rsidRDefault="001B6809" w:rsidP="00690A9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Suggestion: Staff to learn available hotspots in their area</w:t>
      </w:r>
      <w:r w:rsidR="004B6F4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inform students</w:t>
      </w:r>
    </w:p>
    <w:p w:rsidR="00FF6E7A" w:rsidRPr="00690A94" w:rsidRDefault="00FF6E7A" w:rsidP="00690A94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E7A" w:rsidRDefault="00F26EBF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Proctoring TABE Online</w:t>
      </w:r>
    </w:p>
    <w:p w:rsidR="004B6F42" w:rsidRDefault="00690A94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Miles asked how many centers are using TABE online with their students.  She stated there’s a need for the whole state to offer TABE online.  A few of the directors on the committee stated they are offering TABE online; however, there have been a few issues. These issues included being kicked off</w:t>
      </w:r>
      <w:r w:rsidR="004B6F42">
        <w:rPr>
          <w:rFonts w:ascii="Times New Roman" w:hAnsi="Times New Roman" w:cs="Times New Roman"/>
          <w:sz w:val="28"/>
          <w:szCs w:val="28"/>
        </w:rPr>
        <w:t xml:space="preserve"> the system</w:t>
      </w:r>
      <w:r>
        <w:rPr>
          <w:rFonts w:ascii="Times New Roman" w:hAnsi="Times New Roman" w:cs="Times New Roman"/>
          <w:sz w:val="28"/>
          <w:szCs w:val="28"/>
        </w:rPr>
        <w:t>, students don’t have the necessary equipment or operating system</w:t>
      </w:r>
      <w:r w:rsidR="004B6F42">
        <w:rPr>
          <w:rFonts w:ascii="Times New Roman" w:hAnsi="Times New Roman" w:cs="Times New Roman"/>
          <w:sz w:val="28"/>
          <w:szCs w:val="28"/>
        </w:rPr>
        <w:t>, etc.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F42" w:rsidRDefault="004B6F42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A94" w:rsidRDefault="00690A94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Training for TABE online will be offered through AALRC.  Tammie Lemmons suggested Cindy Robinett as the trainer.  </w:t>
      </w:r>
    </w:p>
    <w:p w:rsidR="00690A94" w:rsidRDefault="00690A94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A94" w:rsidRPr="00690A94" w:rsidRDefault="00690A94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Centers that use the online intake application</w:t>
      </w:r>
      <w:r w:rsidR="000F103F">
        <w:rPr>
          <w:rFonts w:ascii="Times New Roman" w:hAnsi="Times New Roman" w:cs="Times New Roman"/>
          <w:sz w:val="28"/>
          <w:szCs w:val="28"/>
        </w:rPr>
        <w:t xml:space="preserve"> can note “Online App” at the top of the application since students are unable to sign the application virtually.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A6" w:rsidRDefault="006F5CA6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A6" w:rsidRDefault="00F26EBF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GED Online</w:t>
      </w:r>
    </w:p>
    <w:p w:rsidR="00F26EBF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809">
        <w:rPr>
          <w:rFonts w:ascii="Times New Roman" w:hAnsi="Times New Roman" w:cs="Times New Roman"/>
          <w:sz w:val="28"/>
          <w:szCs w:val="28"/>
        </w:rPr>
        <w:t>Dianne Doyle provided an update on 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1B6809">
        <w:rPr>
          <w:rFonts w:ascii="Times New Roman" w:hAnsi="Times New Roman" w:cs="Times New Roman"/>
          <w:sz w:val="28"/>
          <w:szCs w:val="28"/>
        </w:rPr>
        <w:t xml:space="preserve"> Online</w:t>
      </w:r>
      <w:r>
        <w:rPr>
          <w:rFonts w:ascii="Times New Roman" w:hAnsi="Times New Roman" w:cs="Times New Roman"/>
          <w:sz w:val="28"/>
          <w:szCs w:val="28"/>
        </w:rPr>
        <w:t xml:space="preserve">.  Students are now able to take the Official test online.  So far, there have been eight test takers and five have passed all subjects.  </w:t>
      </w: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Retakes are allowed</w:t>
      </w:r>
      <w:r w:rsidR="004B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because there is only one version of the test at this time.  There are plans to have a second version uploaded soon.  At that time, retakes will be allowed.  </w:t>
      </w: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Regina stated that if students complete the 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online, there’s no way of centers knowing this information.  Dianne stated that Directors can reach out to her office</w:t>
      </w:r>
      <w:r w:rsidR="004B6F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they can check the student’s status.  Dr. Miles asked if the state can get a list of these individuals.  Dianne stated this can be done through GED Analytics.  She also stated she could send a list monthly to the centers.  </w:t>
      </w: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are provided the opportunity </w:t>
      </w:r>
      <w:r w:rsidR="004B6F42">
        <w:rPr>
          <w:rFonts w:ascii="Times New Roman" w:hAnsi="Times New Roman" w:cs="Times New Roman"/>
          <w:sz w:val="28"/>
          <w:szCs w:val="28"/>
        </w:rPr>
        <w:t xml:space="preserve">to test online </w:t>
      </w:r>
      <w:r>
        <w:rPr>
          <w:rFonts w:ascii="Times New Roman" w:hAnsi="Times New Roman" w:cs="Times New Roman"/>
          <w:sz w:val="28"/>
          <w:szCs w:val="28"/>
        </w:rPr>
        <w:t xml:space="preserve">after they have passed a </w:t>
      </w:r>
      <w:r w:rsidR="004B6F42">
        <w:rPr>
          <w:rFonts w:ascii="Times New Roman" w:hAnsi="Times New Roman" w:cs="Times New Roman"/>
          <w:sz w:val="28"/>
          <w:szCs w:val="28"/>
        </w:rPr>
        <w:t>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="004B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Ready.  They will receive an email giving the student the option to take the Official online.  </w:t>
      </w:r>
    </w:p>
    <w:p w:rsidR="001B6809" w:rsidRPr="001B6809" w:rsidRDefault="001B6809" w:rsidP="00FF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A6" w:rsidRPr="00086605" w:rsidRDefault="00F26EBF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GED Pass Rate by Demographics-Ad hoc Committee</w:t>
      </w:r>
    </w:p>
    <w:p w:rsidR="004413A9" w:rsidRDefault="001B6809" w:rsidP="00441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Miles stated that African American students have a significantly lower pass rate on the GED</w:t>
      </w:r>
      <w:r w:rsidR="004B6F42" w:rsidRPr="004B6F42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sz w:val="28"/>
          <w:szCs w:val="28"/>
        </w:rPr>
        <w:t xml:space="preserve"> than any other demographic.  This is a statewide issue.  In order to address this issue, an Ad hoc Committee </w:t>
      </w:r>
      <w:r w:rsidR="004B6F42">
        <w:rPr>
          <w:rFonts w:ascii="Times New Roman" w:hAnsi="Times New Roman" w:cs="Times New Roman"/>
          <w:sz w:val="28"/>
          <w:szCs w:val="28"/>
        </w:rPr>
        <w:t xml:space="preserve">will be formed </w:t>
      </w:r>
      <w:r>
        <w:rPr>
          <w:rFonts w:ascii="Times New Roman" w:hAnsi="Times New Roman" w:cs="Times New Roman"/>
          <w:sz w:val="28"/>
          <w:szCs w:val="28"/>
        </w:rPr>
        <w:t xml:space="preserve">consisting of directors, teachers, and other staff from the field. This committee will look at </w:t>
      </w:r>
      <w:r w:rsidR="004B6F42">
        <w:rPr>
          <w:rFonts w:ascii="Times New Roman" w:hAnsi="Times New Roman" w:cs="Times New Roman"/>
          <w:sz w:val="28"/>
          <w:szCs w:val="28"/>
        </w:rPr>
        <w:t>data and try to identify trends/</w:t>
      </w:r>
      <w:r w:rsidR="000B728D">
        <w:rPr>
          <w:rFonts w:ascii="Times New Roman" w:hAnsi="Times New Roman" w:cs="Times New Roman"/>
          <w:sz w:val="28"/>
          <w:szCs w:val="28"/>
        </w:rPr>
        <w:t xml:space="preserve">patterns and create intervention strategies.  Dr. Miles stated that we cannot look at retention without looking at demographics.  Bill Ritter and Barbara Hamilton volunteered to be </w:t>
      </w:r>
      <w:r w:rsidR="004B6F42">
        <w:rPr>
          <w:rFonts w:ascii="Times New Roman" w:hAnsi="Times New Roman" w:cs="Times New Roman"/>
          <w:sz w:val="28"/>
          <w:szCs w:val="28"/>
        </w:rPr>
        <w:t>on</w:t>
      </w:r>
      <w:r w:rsidR="000B728D">
        <w:rPr>
          <w:rFonts w:ascii="Times New Roman" w:hAnsi="Times New Roman" w:cs="Times New Roman"/>
          <w:sz w:val="28"/>
          <w:szCs w:val="28"/>
        </w:rPr>
        <w:t xml:space="preserve"> the committee. </w:t>
      </w:r>
    </w:p>
    <w:p w:rsidR="000B728D" w:rsidRDefault="000B728D" w:rsidP="00441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D7B" w:rsidRDefault="00F26EBF" w:rsidP="000B7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Adult Education Survey</w:t>
      </w:r>
    </w:p>
    <w:p w:rsidR="000B728D" w:rsidRDefault="000B728D" w:rsidP="000B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28D">
        <w:rPr>
          <w:rFonts w:ascii="Times New Roman" w:hAnsi="Times New Roman" w:cs="Times New Roman"/>
          <w:sz w:val="28"/>
          <w:szCs w:val="28"/>
        </w:rPr>
        <w:t xml:space="preserve">A survey </w:t>
      </w:r>
      <w:r>
        <w:rPr>
          <w:rFonts w:ascii="Times New Roman" w:hAnsi="Times New Roman" w:cs="Times New Roman"/>
          <w:sz w:val="28"/>
          <w:szCs w:val="28"/>
        </w:rPr>
        <w:t>was sent out</w:t>
      </w:r>
      <w:r w:rsidR="004B6F42">
        <w:rPr>
          <w:rFonts w:ascii="Times New Roman" w:hAnsi="Times New Roman" w:cs="Times New Roman"/>
          <w:sz w:val="28"/>
          <w:szCs w:val="28"/>
        </w:rPr>
        <w:t xml:space="preserve"> to the field on training topics,</w:t>
      </w:r>
      <w:r>
        <w:rPr>
          <w:rFonts w:ascii="Times New Roman" w:hAnsi="Times New Roman" w:cs="Times New Roman"/>
          <w:sz w:val="28"/>
          <w:szCs w:val="28"/>
        </w:rPr>
        <w:t xml:space="preserve"> and the results were discussed</w:t>
      </w:r>
      <w:r w:rsidR="001064BD">
        <w:rPr>
          <w:rFonts w:ascii="Times New Roman" w:hAnsi="Times New Roman" w:cs="Times New Roman"/>
          <w:sz w:val="28"/>
          <w:szCs w:val="28"/>
        </w:rPr>
        <w:t xml:space="preserve"> with the committee.  The responses from the survey included Program Management, Recruitment &amp; Retention, etc.  The committee suggested trainings on Best Practices in these areas.  Amy Sturdivant suggested a PD spreadsheet would be helpful that lists the requirements and timeline.  Barbara Hamilton suggested reinstating the Mentoring Program for new Directors.  Other suggestions included: FAQ’s published</w:t>
      </w:r>
      <w:r w:rsidR="004B6F42">
        <w:rPr>
          <w:rFonts w:ascii="Times New Roman" w:hAnsi="Times New Roman" w:cs="Times New Roman"/>
          <w:sz w:val="28"/>
          <w:szCs w:val="28"/>
        </w:rPr>
        <w:t xml:space="preserve"> for the field.  </w:t>
      </w:r>
      <w:r w:rsidR="001064BD">
        <w:rPr>
          <w:rFonts w:ascii="Times New Roman" w:hAnsi="Times New Roman" w:cs="Times New Roman"/>
          <w:sz w:val="28"/>
          <w:szCs w:val="28"/>
        </w:rPr>
        <w:t xml:space="preserve">  This will help ensur</w:t>
      </w:r>
      <w:r w:rsidR="004B6F42">
        <w:rPr>
          <w:rFonts w:ascii="Times New Roman" w:hAnsi="Times New Roman" w:cs="Times New Roman"/>
          <w:sz w:val="28"/>
          <w:szCs w:val="28"/>
        </w:rPr>
        <w:t>e answers are consistent and everyone is kept informed</w:t>
      </w:r>
      <w:r w:rsidR="001064B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64BD" w:rsidRDefault="001064BD" w:rsidP="000B7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3AD" w:rsidRDefault="002613AD" w:rsidP="00261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3AD" w:rsidRPr="002613AD" w:rsidRDefault="002613AD" w:rsidP="00261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</w:t>
      </w:r>
    </w:p>
    <w:p w:rsidR="00562432" w:rsidRDefault="00562432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432" w:rsidRDefault="00562432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432" w:rsidRDefault="00562432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432" w:rsidRDefault="00562432" w:rsidP="00FF2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62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C36"/>
    <w:multiLevelType w:val="hybridMultilevel"/>
    <w:tmpl w:val="599894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9D3098"/>
    <w:multiLevelType w:val="hybridMultilevel"/>
    <w:tmpl w:val="DE224978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162F3766"/>
    <w:multiLevelType w:val="hybridMultilevel"/>
    <w:tmpl w:val="EE4A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657"/>
    <w:multiLevelType w:val="hybridMultilevel"/>
    <w:tmpl w:val="6EF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50FFF"/>
    <w:multiLevelType w:val="hybridMultilevel"/>
    <w:tmpl w:val="D472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4EC3"/>
    <w:multiLevelType w:val="hybridMultilevel"/>
    <w:tmpl w:val="A964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B47BF"/>
    <w:multiLevelType w:val="hybridMultilevel"/>
    <w:tmpl w:val="6E4C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6038A"/>
    <w:multiLevelType w:val="hybridMultilevel"/>
    <w:tmpl w:val="0EE6D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13ECD"/>
    <w:multiLevelType w:val="hybridMultilevel"/>
    <w:tmpl w:val="E35AA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725BF"/>
    <w:multiLevelType w:val="hybridMultilevel"/>
    <w:tmpl w:val="ABCA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048A"/>
    <w:multiLevelType w:val="hybridMultilevel"/>
    <w:tmpl w:val="ABC2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E3ADF"/>
    <w:multiLevelType w:val="hybridMultilevel"/>
    <w:tmpl w:val="81AE50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C7"/>
    <w:rsid w:val="00086605"/>
    <w:rsid w:val="000B728D"/>
    <w:rsid w:val="000F103F"/>
    <w:rsid w:val="001064BD"/>
    <w:rsid w:val="001A2CA4"/>
    <w:rsid w:val="001B6809"/>
    <w:rsid w:val="001D5621"/>
    <w:rsid w:val="001D72BC"/>
    <w:rsid w:val="0022339F"/>
    <w:rsid w:val="002613AD"/>
    <w:rsid w:val="00342D4A"/>
    <w:rsid w:val="00402E62"/>
    <w:rsid w:val="004413A9"/>
    <w:rsid w:val="004B6F42"/>
    <w:rsid w:val="00562432"/>
    <w:rsid w:val="00642917"/>
    <w:rsid w:val="00690A94"/>
    <w:rsid w:val="006F5CA6"/>
    <w:rsid w:val="00762C86"/>
    <w:rsid w:val="00776EEF"/>
    <w:rsid w:val="00833AEF"/>
    <w:rsid w:val="00983C54"/>
    <w:rsid w:val="009F70DC"/>
    <w:rsid w:val="00A04462"/>
    <w:rsid w:val="00A30F14"/>
    <w:rsid w:val="00A507AD"/>
    <w:rsid w:val="00B22F2B"/>
    <w:rsid w:val="00B754C7"/>
    <w:rsid w:val="00C50605"/>
    <w:rsid w:val="00CC5D7B"/>
    <w:rsid w:val="00CE7B4B"/>
    <w:rsid w:val="00D12B6E"/>
    <w:rsid w:val="00D358A8"/>
    <w:rsid w:val="00D81E3C"/>
    <w:rsid w:val="00E47768"/>
    <w:rsid w:val="00E67859"/>
    <w:rsid w:val="00EB7E9A"/>
    <w:rsid w:val="00F26EBF"/>
    <w:rsid w:val="00FE1BC6"/>
    <w:rsid w:val="00FF0F24"/>
    <w:rsid w:val="00FF2ED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C8A37-23D6-4E6E-B78B-2F6B86A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 Tech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Hamilton</dc:creator>
  <cp:lastModifiedBy>Barbara Hamilton</cp:lastModifiedBy>
  <cp:revision>2</cp:revision>
  <dcterms:created xsi:type="dcterms:W3CDTF">2021-10-05T17:33:00Z</dcterms:created>
  <dcterms:modified xsi:type="dcterms:W3CDTF">2021-10-05T17:33:00Z</dcterms:modified>
</cp:coreProperties>
</file>