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7DFAF" w14:textId="77777777" w:rsidR="00C36F52" w:rsidRPr="001D78D6" w:rsidRDefault="00C36F52" w:rsidP="00C36F52">
      <w:pPr>
        <w:spacing w:after="0" w:line="240" w:lineRule="auto"/>
        <w:jc w:val="center"/>
        <w:rPr>
          <w:rFonts w:ascii="Arial" w:eastAsia="Times New Roman" w:hAnsi="Arial" w:cs="Arial"/>
          <w:color w:val="0E101A"/>
          <w:sz w:val="24"/>
          <w:szCs w:val="24"/>
        </w:rPr>
      </w:pPr>
      <w:r w:rsidRPr="001D78D6">
        <w:rPr>
          <w:rFonts w:ascii="Arial" w:eastAsia="Times New Roman" w:hAnsi="Arial" w:cs="Arial"/>
          <w:b/>
          <w:bCs/>
          <w:color w:val="0E101A"/>
          <w:sz w:val="24"/>
          <w:szCs w:val="24"/>
        </w:rPr>
        <w:t>May 25, 2023</w:t>
      </w:r>
    </w:p>
    <w:p w14:paraId="273D0A20" w14:textId="77777777" w:rsidR="00C36F52" w:rsidRPr="001D78D6" w:rsidRDefault="00C36F52" w:rsidP="00C36F52">
      <w:pPr>
        <w:spacing w:after="0" w:line="240" w:lineRule="auto"/>
        <w:jc w:val="center"/>
        <w:rPr>
          <w:rFonts w:ascii="Arial" w:eastAsia="Times New Roman" w:hAnsi="Arial" w:cs="Arial"/>
          <w:color w:val="0E101A"/>
          <w:sz w:val="24"/>
          <w:szCs w:val="24"/>
        </w:rPr>
      </w:pPr>
      <w:r w:rsidRPr="001D78D6">
        <w:rPr>
          <w:rFonts w:ascii="Arial" w:eastAsia="Times New Roman" w:hAnsi="Arial" w:cs="Arial"/>
          <w:b/>
          <w:bCs/>
          <w:color w:val="0E101A"/>
          <w:sz w:val="24"/>
          <w:szCs w:val="24"/>
        </w:rPr>
        <w:t>AALRC</w:t>
      </w:r>
    </w:p>
    <w:p w14:paraId="6BBA4763" w14:textId="77777777" w:rsidR="00C36F52" w:rsidRPr="005F0F6C" w:rsidRDefault="00C36F52" w:rsidP="00C36F52">
      <w:pPr>
        <w:spacing w:after="0" w:line="240" w:lineRule="auto"/>
        <w:jc w:val="center"/>
        <w:rPr>
          <w:rFonts w:ascii="Times New Roman" w:eastAsia="Times New Roman" w:hAnsi="Times New Roman" w:cs="Times New Roman"/>
          <w:color w:val="0E101A"/>
          <w:sz w:val="24"/>
          <w:szCs w:val="24"/>
        </w:rPr>
      </w:pPr>
      <w:r w:rsidRPr="001D78D6">
        <w:rPr>
          <w:rFonts w:ascii="Arial" w:eastAsia="Times New Roman" w:hAnsi="Arial" w:cs="Arial"/>
          <w:b/>
          <w:bCs/>
          <w:color w:val="0E101A"/>
          <w:sz w:val="24"/>
          <w:szCs w:val="24"/>
        </w:rPr>
        <w:t>9:00am-3:00pm</w:t>
      </w:r>
    </w:p>
    <w:p w14:paraId="64519208" w14:textId="77777777" w:rsidR="00C36F52" w:rsidRPr="005F0F6C" w:rsidRDefault="00C36F52" w:rsidP="00C36F52">
      <w:pPr>
        <w:spacing w:after="0" w:line="240" w:lineRule="auto"/>
        <w:rPr>
          <w:rFonts w:ascii="Times New Roman" w:eastAsia="Times New Roman" w:hAnsi="Times New Roman" w:cs="Times New Roman"/>
          <w:color w:val="0E101A"/>
          <w:sz w:val="24"/>
          <w:szCs w:val="24"/>
        </w:rPr>
      </w:pPr>
    </w:p>
    <w:p w14:paraId="285C1A7E" w14:textId="77777777" w:rsidR="00C36F52" w:rsidRPr="00981101" w:rsidRDefault="00C36F52" w:rsidP="00C36F52">
      <w:pPr>
        <w:spacing w:after="0" w:line="240" w:lineRule="auto"/>
        <w:rPr>
          <w:rFonts w:ascii="Arial" w:eastAsia="Times New Roman" w:hAnsi="Arial" w:cs="Arial"/>
          <w:color w:val="0E101A"/>
          <w:sz w:val="24"/>
          <w:szCs w:val="24"/>
        </w:rPr>
      </w:pPr>
      <w:r w:rsidRPr="00981101">
        <w:rPr>
          <w:rFonts w:ascii="Arial" w:eastAsia="Times New Roman" w:hAnsi="Arial" w:cs="Arial"/>
          <w:b/>
          <w:bCs/>
          <w:color w:val="0E101A"/>
          <w:sz w:val="24"/>
          <w:szCs w:val="24"/>
        </w:rPr>
        <w:t>Called to Order </w:t>
      </w:r>
      <w:r w:rsidRPr="00981101">
        <w:rPr>
          <w:rFonts w:ascii="Arial" w:eastAsia="Times New Roman" w:hAnsi="Arial" w:cs="Arial"/>
          <w:color w:val="0E101A"/>
          <w:sz w:val="24"/>
          <w:szCs w:val="24"/>
        </w:rPr>
        <w:t> </w:t>
      </w:r>
    </w:p>
    <w:p w14:paraId="70712897" w14:textId="77777777" w:rsidR="00C36F52" w:rsidRPr="00981101" w:rsidRDefault="00C36F52" w:rsidP="00C36F52">
      <w:pPr>
        <w:spacing w:after="0" w:line="240" w:lineRule="auto"/>
        <w:rPr>
          <w:rFonts w:ascii="Arial" w:eastAsia="Times New Roman" w:hAnsi="Arial" w:cs="Arial"/>
          <w:color w:val="0E101A"/>
          <w:sz w:val="24"/>
          <w:szCs w:val="24"/>
        </w:rPr>
      </w:pPr>
      <w:r w:rsidRPr="00981101">
        <w:rPr>
          <w:rFonts w:ascii="Arial" w:eastAsia="Times New Roman" w:hAnsi="Arial" w:cs="Arial"/>
          <w:color w:val="0E101A"/>
          <w:sz w:val="24"/>
          <w:szCs w:val="24"/>
        </w:rPr>
        <w:t>Barbara Hamilton called the meeting of the Arkansas Adult Education Advisory Council to order at 9:15 am. </w:t>
      </w:r>
    </w:p>
    <w:p w14:paraId="402F1A5F" w14:textId="77777777" w:rsidR="00C36F52" w:rsidRPr="00981101" w:rsidRDefault="00C36F52" w:rsidP="00C36F52">
      <w:pPr>
        <w:spacing w:after="0" w:line="240" w:lineRule="auto"/>
        <w:rPr>
          <w:rFonts w:ascii="Arial" w:eastAsia="Times New Roman" w:hAnsi="Arial" w:cs="Arial"/>
          <w:color w:val="0E101A"/>
          <w:sz w:val="24"/>
          <w:szCs w:val="24"/>
        </w:rPr>
      </w:pPr>
    </w:p>
    <w:p w14:paraId="6A138F8B" w14:textId="77777777" w:rsidR="00C36F52" w:rsidRPr="00981101" w:rsidRDefault="00C36F52" w:rsidP="00C36F52">
      <w:pPr>
        <w:spacing w:after="0" w:line="240" w:lineRule="auto"/>
        <w:rPr>
          <w:rFonts w:ascii="Arial" w:eastAsia="Times New Roman" w:hAnsi="Arial" w:cs="Arial"/>
          <w:color w:val="0E101A"/>
          <w:sz w:val="24"/>
          <w:szCs w:val="24"/>
        </w:rPr>
      </w:pPr>
      <w:r w:rsidRPr="00981101">
        <w:rPr>
          <w:rFonts w:ascii="Arial" w:eastAsia="Times New Roman" w:hAnsi="Arial" w:cs="Arial"/>
          <w:b/>
          <w:bCs/>
          <w:color w:val="0E101A"/>
          <w:sz w:val="24"/>
          <w:szCs w:val="24"/>
        </w:rPr>
        <w:t>Attendees </w:t>
      </w:r>
    </w:p>
    <w:p w14:paraId="0B76A9F5" w14:textId="77777777" w:rsidR="00C36F52" w:rsidRPr="00981101" w:rsidRDefault="00C36F52" w:rsidP="00C36F52">
      <w:pPr>
        <w:spacing w:after="0" w:line="240" w:lineRule="auto"/>
        <w:rPr>
          <w:rFonts w:ascii="Arial" w:eastAsia="Times New Roman" w:hAnsi="Arial" w:cs="Arial"/>
          <w:color w:val="0E101A"/>
          <w:sz w:val="24"/>
          <w:szCs w:val="24"/>
        </w:rPr>
      </w:pPr>
      <w:r w:rsidRPr="00981101">
        <w:rPr>
          <w:rFonts w:ascii="Arial" w:eastAsia="Times New Roman" w:hAnsi="Arial" w:cs="Arial"/>
          <w:i/>
          <w:iCs/>
          <w:color w:val="0E101A"/>
          <w:sz w:val="24"/>
          <w:szCs w:val="24"/>
          <w:u w:val="single"/>
        </w:rPr>
        <w:t>Members</w:t>
      </w:r>
      <w:r w:rsidRPr="00981101">
        <w:rPr>
          <w:rFonts w:ascii="Arial" w:eastAsia="Times New Roman" w:hAnsi="Arial" w:cs="Arial"/>
          <w:color w:val="0E101A"/>
          <w:sz w:val="24"/>
          <w:szCs w:val="24"/>
        </w:rPr>
        <w:t>: Barbara Hamilton, Marsha Taylor, Dr. Debbie Faubus-Kendrick, Dorissa Kaufman, Tammie Lemmons, Casson Brock, Jenna Robbins, Debra Baker, Carol Birth.</w:t>
      </w:r>
    </w:p>
    <w:p w14:paraId="6262C30A" w14:textId="77777777" w:rsidR="00C36F52" w:rsidRPr="00981101" w:rsidRDefault="00C36F52" w:rsidP="00C36F52">
      <w:pPr>
        <w:spacing w:after="0" w:line="240" w:lineRule="auto"/>
        <w:rPr>
          <w:rFonts w:ascii="Arial" w:eastAsia="Times New Roman" w:hAnsi="Arial" w:cs="Arial"/>
          <w:color w:val="0E101A"/>
          <w:sz w:val="24"/>
          <w:szCs w:val="24"/>
        </w:rPr>
      </w:pPr>
    </w:p>
    <w:p w14:paraId="01E148D4" w14:textId="77777777" w:rsidR="00C36F52" w:rsidRPr="00981101" w:rsidRDefault="00C36F52" w:rsidP="00C36F52">
      <w:pPr>
        <w:spacing w:after="0" w:line="240" w:lineRule="auto"/>
        <w:rPr>
          <w:rFonts w:ascii="Arial" w:eastAsia="Times New Roman" w:hAnsi="Arial" w:cs="Arial"/>
          <w:color w:val="0E101A"/>
          <w:sz w:val="24"/>
          <w:szCs w:val="24"/>
        </w:rPr>
      </w:pPr>
      <w:r w:rsidRPr="00981101">
        <w:rPr>
          <w:rFonts w:ascii="Arial" w:eastAsia="Times New Roman" w:hAnsi="Arial" w:cs="Arial"/>
          <w:i/>
          <w:iCs/>
          <w:color w:val="0E101A"/>
          <w:sz w:val="24"/>
          <w:szCs w:val="24"/>
          <w:u w:val="single"/>
        </w:rPr>
        <w:t>State Staff </w:t>
      </w:r>
      <w:r w:rsidRPr="00981101">
        <w:rPr>
          <w:rFonts w:ascii="Arial" w:eastAsia="Times New Roman" w:hAnsi="Arial" w:cs="Arial"/>
          <w:color w:val="0E101A"/>
          <w:sz w:val="24"/>
          <w:szCs w:val="24"/>
        </w:rPr>
        <w:t>present: Dr. Trenia Miles, LaJuana Delph, Bridget Criner, Michael Judge, and Andy Moysh</w:t>
      </w:r>
    </w:p>
    <w:p w14:paraId="3AB39999" w14:textId="77777777" w:rsidR="00C36F52" w:rsidRPr="00981101" w:rsidRDefault="00C36F52" w:rsidP="00C36F52">
      <w:pPr>
        <w:spacing w:after="0" w:line="240" w:lineRule="auto"/>
        <w:rPr>
          <w:rFonts w:ascii="Arial" w:eastAsia="Times New Roman" w:hAnsi="Arial" w:cs="Arial"/>
          <w:color w:val="0E101A"/>
          <w:sz w:val="24"/>
          <w:szCs w:val="24"/>
        </w:rPr>
      </w:pPr>
    </w:p>
    <w:p w14:paraId="17185F59" w14:textId="77777777" w:rsidR="00FA6B15" w:rsidRPr="004D444F" w:rsidRDefault="00C36F52">
      <w:pPr>
        <w:rPr>
          <w:rFonts w:ascii="Arial" w:hAnsi="Arial" w:cs="Arial"/>
          <w:b/>
          <w:bCs/>
          <w:sz w:val="24"/>
          <w:szCs w:val="24"/>
        </w:rPr>
      </w:pPr>
      <w:r w:rsidRPr="004D444F">
        <w:rPr>
          <w:rFonts w:ascii="Arial" w:hAnsi="Arial" w:cs="Arial"/>
          <w:b/>
          <w:bCs/>
          <w:sz w:val="24"/>
          <w:szCs w:val="24"/>
        </w:rPr>
        <w:t>WAGE Update: LaJuana Delph</w:t>
      </w:r>
    </w:p>
    <w:p w14:paraId="1D0E9EDE" w14:textId="77777777" w:rsidR="00C36F52" w:rsidRPr="00981101" w:rsidRDefault="00C36F52">
      <w:pPr>
        <w:rPr>
          <w:rFonts w:ascii="Arial" w:hAnsi="Arial" w:cs="Arial"/>
          <w:sz w:val="24"/>
          <w:szCs w:val="24"/>
        </w:rPr>
      </w:pPr>
      <w:r w:rsidRPr="00981101">
        <w:rPr>
          <w:rFonts w:ascii="Arial" w:hAnsi="Arial" w:cs="Arial"/>
          <w:sz w:val="24"/>
          <w:szCs w:val="24"/>
        </w:rPr>
        <w:t>A new WAGE help desk system is in the works to resolve issues or submit concerns.  This will allow programs to submit help tickets to get assistance with any issues as it relates to the WAGE program.  The WAGE Executive Board is actively working on a new Workforce Prep Canvas Course. Programs will be switched to the new course, June 5-12</w:t>
      </w:r>
      <w:r w:rsidRPr="00981101">
        <w:rPr>
          <w:rFonts w:ascii="Arial" w:hAnsi="Arial" w:cs="Arial"/>
          <w:sz w:val="24"/>
          <w:szCs w:val="24"/>
          <w:vertAlign w:val="superscript"/>
        </w:rPr>
        <w:t>th</w:t>
      </w:r>
      <w:r w:rsidRPr="00981101">
        <w:rPr>
          <w:rFonts w:ascii="Arial" w:hAnsi="Arial" w:cs="Arial"/>
          <w:sz w:val="24"/>
          <w:szCs w:val="24"/>
        </w:rPr>
        <w:t xml:space="preserve">. At this time, there are 10 programs in the development stage.  </w:t>
      </w:r>
    </w:p>
    <w:p w14:paraId="54F173B4" w14:textId="77777777" w:rsidR="00C36F52" w:rsidRPr="00981101" w:rsidRDefault="00C36F52">
      <w:pPr>
        <w:rPr>
          <w:rFonts w:ascii="Arial" w:hAnsi="Arial" w:cs="Arial"/>
          <w:sz w:val="24"/>
          <w:szCs w:val="24"/>
        </w:rPr>
      </w:pPr>
      <w:r w:rsidRPr="00981101">
        <w:rPr>
          <w:rFonts w:ascii="Arial" w:hAnsi="Arial" w:cs="Arial"/>
          <w:sz w:val="24"/>
          <w:szCs w:val="24"/>
        </w:rPr>
        <w:t xml:space="preserve">The new WFP course will have a syllabus for teachers and a checklist for students.  It will contain less content, which will equal to less time.  Students who are currently enrolled in the old course will need to finish.  Duplicate information has been removed from the course. Programs should encourage all students to earn the WFP certificate. Level I funding is still available for WFP certificates.  </w:t>
      </w:r>
    </w:p>
    <w:p w14:paraId="4DF09E0D" w14:textId="3082DB02" w:rsidR="00C36F52" w:rsidRPr="00981101" w:rsidRDefault="00C36F52">
      <w:pPr>
        <w:rPr>
          <w:rFonts w:ascii="Arial" w:hAnsi="Arial" w:cs="Arial"/>
          <w:sz w:val="24"/>
          <w:szCs w:val="24"/>
        </w:rPr>
      </w:pPr>
      <w:r w:rsidRPr="00981101">
        <w:rPr>
          <w:rFonts w:ascii="Arial" w:hAnsi="Arial" w:cs="Arial"/>
          <w:sz w:val="24"/>
          <w:szCs w:val="24"/>
        </w:rPr>
        <w:t xml:space="preserve">Scholarships for trainings should be submitted </w:t>
      </w:r>
      <w:r w:rsidR="00A61AEE">
        <w:rPr>
          <w:rFonts w:ascii="Arial" w:hAnsi="Arial" w:cs="Arial"/>
          <w:sz w:val="24"/>
          <w:szCs w:val="24"/>
        </w:rPr>
        <w:t>two</w:t>
      </w:r>
      <w:r w:rsidR="00A61AEE" w:rsidRPr="00981101">
        <w:rPr>
          <w:rFonts w:ascii="Arial" w:hAnsi="Arial" w:cs="Arial"/>
          <w:sz w:val="24"/>
          <w:szCs w:val="24"/>
        </w:rPr>
        <w:t xml:space="preserve"> </w:t>
      </w:r>
      <w:r w:rsidRPr="00981101">
        <w:rPr>
          <w:rFonts w:ascii="Arial" w:hAnsi="Arial" w:cs="Arial"/>
          <w:sz w:val="24"/>
          <w:szCs w:val="24"/>
        </w:rPr>
        <w:t xml:space="preserve">weeks in advance.  Level II </w:t>
      </w:r>
      <w:r w:rsidR="00A61AEE">
        <w:rPr>
          <w:rFonts w:ascii="Arial" w:hAnsi="Arial" w:cs="Arial"/>
          <w:sz w:val="24"/>
          <w:szCs w:val="24"/>
        </w:rPr>
        <w:t>short-term</w:t>
      </w:r>
      <w:r w:rsidRPr="00981101">
        <w:rPr>
          <w:rFonts w:ascii="Arial" w:hAnsi="Arial" w:cs="Arial"/>
          <w:sz w:val="24"/>
          <w:szCs w:val="24"/>
        </w:rPr>
        <w:t xml:space="preserve"> training should end in a credential, not just a certificate of completion by the program.  Examples include: CNA, welding, Phlebotomy, Pharmacy Tech, etc.</w:t>
      </w:r>
    </w:p>
    <w:p w14:paraId="22EC3483" w14:textId="77777777" w:rsidR="00C36F52" w:rsidRPr="004D444F" w:rsidRDefault="00C36F52">
      <w:pPr>
        <w:rPr>
          <w:rFonts w:ascii="Arial" w:hAnsi="Arial" w:cs="Arial"/>
          <w:b/>
          <w:bCs/>
          <w:sz w:val="24"/>
          <w:szCs w:val="24"/>
        </w:rPr>
      </w:pPr>
      <w:r w:rsidRPr="004D444F">
        <w:rPr>
          <w:rFonts w:ascii="Arial" w:hAnsi="Arial" w:cs="Arial"/>
          <w:b/>
          <w:bCs/>
          <w:sz w:val="24"/>
          <w:szCs w:val="24"/>
        </w:rPr>
        <w:t>Online Software</w:t>
      </w:r>
    </w:p>
    <w:p w14:paraId="5AA74C9F" w14:textId="77777777" w:rsidR="00C36F52" w:rsidRPr="00981101" w:rsidRDefault="00C36F52">
      <w:pPr>
        <w:rPr>
          <w:rFonts w:ascii="Arial" w:hAnsi="Arial" w:cs="Arial"/>
          <w:sz w:val="24"/>
          <w:szCs w:val="24"/>
        </w:rPr>
      </w:pPr>
      <w:r w:rsidRPr="00981101">
        <w:rPr>
          <w:rFonts w:ascii="Arial" w:hAnsi="Arial" w:cs="Arial"/>
          <w:sz w:val="24"/>
          <w:szCs w:val="24"/>
        </w:rPr>
        <w:t>The state office has decided to reduce the duplication of online software programs, Aztec, Essential Ed, Burlington English. The</w:t>
      </w:r>
      <w:r w:rsidR="00F86E52" w:rsidRPr="00981101">
        <w:rPr>
          <w:rFonts w:ascii="Arial" w:hAnsi="Arial" w:cs="Arial"/>
          <w:sz w:val="24"/>
          <w:szCs w:val="24"/>
        </w:rPr>
        <w:t xml:space="preserve"> decision was made to only keep</w:t>
      </w:r>
      <w:r w:rsidRPr="00981101">
        <w:rPr>
          <w:rFonts w:ascii="Arial" w:hAnsi="Arial" w:cs="Arial"/>
          <w:sz w:val="24"/>
          <w:szCs w:val="24"/>
        </w:rPr>
        <w:t xml:space="preserve"> certain component</w:t>
      </w:r>
      <w:r w:rsidR="00F86E52" w:rsidRPr="00981101">
        <w:rPr>
          <w:rFonts w:ascii="Arial" w:hAnsi="Arial" w:cs="Arial"/>
          <w:sz w:val="24"/>
          <w:szCs w:val="24"/>
        </w:rPr>
        <w:t>s</w:t>
      </w:r>
      <w:r w:rsidRPr="00981101">
        <w:rPr>
          <w:rFonts w:ascii="Arial" w:hAnsi="Arial" w:cs="Arial"/>
          <w:sz w:val="24"/>
          <w:szCs w:val="24"/>
        </w:rPr>
        <w:t xml:space="preserve"> instead of all three due to cost and number of programs using these platforms. </w:t>
      </w:r>
    </w:p>
    <w:p w14:paraId="5F335118" w14:textId="77777777" w:rsidR="00C36F52" w:rsidRPr="00981101" w:rsidRDefault="00C36F52">
      <w:pPr>
        <w:rPr>
          <w:rFonts w:ascii="Arial" w:hAnsi="Arial" w:cs="Arial"/>
          <w:sz w:val="24"/>
          <w:szCs w:val="24"/>
        </w:rPr>
      </w:pPr>
      <w:r w:rsidRPr="00981101">
        <w:rPr>
          <w:rFonts w:ascii="Arial" w:hAnsi="Arial" w:cs="Arial"/>
          <w:sz w:val="24"/>
          <w:szCs w:val="24"/>
        </w:rPr>
        <w:t>Considerations:</w:t>
      </w:r>
    </w:p>
    <w:p w14:paraId="4EBADDAF" w14:textId="2A60DF74" w:rsidR="00C36F52" w:rsidRPr="00981101" w:rsidRDefault="00C36F52">
      <w:pPr>
        <w:rPr>
          <w:rFonts w:ascii="Arial" w:hAnsi="Arial" w:cs="Arial"/>
          <w:sz w:val="24"/>
          <w:szCs w:val="24"/>
        </w:rPr>
      </w:pPr>
      <w:r w:rsidRPr="00981101">
        <w:rPr>
          <w:rFonts w:ascii="Arial" w:hAnsi="Arial" w:cs="Arial"/>
          <w:sz w:val="24"/>
          <w:szCs w:val="24"/>
        </w:rPr>
        <w:t xml:space="preserve">Aztec would be used for Work Components and Essential Ed for academics.  </w:t>
      </w:r>
      <w:r w:rsidR="00A61AEE">
        <w:rPr>
          <w:rFonts w:ascii="Arial" w:hAnsi="Arial" w:cs="Arial"/>
          <w:sz w:val="24"/>
          <w:szCs w:val="24"/>
        </w:rPr>
        <w:t>The academic component and College Skills will still be offered through Essential Education.</w:t>
      </w:r>
      <w:r w:rsidR="00F86E52" w:rsidRPr="00981101">
        <w:rPr>
          <w:rFonts w:ascii="Arial" w:hAnsi="Arial" w:cs="Arial"/>
          <w:sz w:val="24"/>
          <w:szCs w:val="24"/>
        </w:rPr>
        <w:t xml:space="preserve"> For teachers who have never used Aztec, a training session will be offered.  </w:t>
      </w:r>
    </w:p>
    <w:p w14:paraId="71D765DA" w14:textId="564BC167" w:rsidR="00F86E52" w:rsidRPr="004D444F" w:rsidRDefault="00F86E52">
      <w:pPr>
        <w:rPr>
          <w:rFonts w:ascii="Arial" w:hAnsi="Arial" w:cs="Arial"/>
          <w:b/>
          <w:bCs/>
          <w:sz w:val="24"/>
          <w:szCs w:val="24"/>
        </w:rPr>
      </w:pPr>
      <w:r w:rsidRPr="004D444F">
        <w:rPr>
          <w:rFonts w:ascii="Arial" w:hAnsi="Arial" w:cs="Arial"/>
          <w:b/>
          <w:bCs/>
          <w:sz w:val="24"/>
          <w:szCs w:val="24"/>
        </w:rPr>
        <w:lastRenderedPageBreak/>
        <w:t>Distance Learning</w:t>
      </w:r>
      <w:r w:rsidR="004D444F">
        <w:rPr>
          <w:rFonts w:ascii="Arial" w:hAnsi="Arial" w:cs="Arial"/>
          <w:b/>
          <w:bCs/>
          <w:sz w:val="24"/>
          <w:szCs w:val="24"/>
        </w:rPr>
        <w:t>:</w:t>
      </w:r>
    </w:p>
    <w:p w14:paraId="6F6B4FE2" w14:textId="77777777" w:rsidR="00F86E52" w:rsidRPr="00981101" w:rsidRDefault="00F86E52">
      <w:pPr>
        <w:rPr>
          <w:rFonts w:ascii="Arial" w:hAnsi="Arial" w:cs="Arial"/>
          <w:sz w:val="24"/>
          <w:szCs w:val="24"/>
        </w:rPr>
      </w:pPr>
      <w:r w:rsidRPr="00981101">
        <w:rPr>
          <w:rFonts w:ascii="Arial" w:hAnsi="Arial" w:cs="Arial"/>
          <w:sz w:val="24"/>
          <w:szCs w:val="24"/>
        </w:rPr>
        <w:t xml:space="preserve">Michael announced teachers can now enroll and complete the Canvas Basics Course.  There’s a course called One Stop Help that is available for programs to reference for assistance with Canvas.  </w:t>
      </w:r>
    </w:p>
    <w:p w14:paraId="02E47C54" w14:textId="77777777" w:rsidR="00F86E52" w:rsidRPr="004D444F" w:rsidRDefault="00F86E52">
      <w:pPr>
        <w:rPr>
          <w:rFonts w:ascii="Arial" w:hAnsi="Arial" w:cs="Arial"/>
          <w:b/>
          <w:bCs/>
          <w:sz w:val="24"/>
          <w:szCs w:val="24"/>
        </w:rPr>
      </w:pPr>
      <w:r w:rsidRPr="004D444F">
        <w:rPr>
          <w:rFonts w:ascii="Arial" w:hAnsi="Arial" w:cs="Arial"/>
          <w:b/>
          <w:bCs/>
          <w:sz w:val="24"/>
          <w:szCs w:val="24"/>
        </w:rPr>
        <w:t>New changes for WAGE/DL Courses:</w:t>
      </w:r>
    </w:p>
    <w:p w14:paraId="1282534C" w14:textId="77777777" w:rsidR="00F86E52" w:rsidRPr="00981101" w:rsidRDefault="00F86E52">
      <w:pPr>
        <w:rPr>
          <w:rFonts w:ascii="Arial" w:hAnsi="Arial" w:cs="Arial"/>
          <w:sz w:val="24"/>
          <w:szCs w:val="24"/>
        </w:rPr>
      </w:pPr>
      <w:r w:rsidRPr="00981101">
        <w:rPr>
          <w:rFonts w:ascii="Arial" w:hAnsi="Arial" w:cs="Arial"/>
          <w:sz w:val="24"/>
          <w:szCs w:val="24"/>
        </w:rPr>
        <w:t xml:space="preserve">Each program will have a Student Account Admin. The admin will setup student accounts in Canvas. </w:t>
      </w:r>
      <w:r w:rsidR="00BE723C" w:rsidRPr="00981101">
        <w:rPr>
          <w:rFonts w:ascii="Arial" w:hAnsi="Arial" w:cs="Arial"/>
          <w:sz w:val="24"/>
          <w:szCs w:val="24"/>
        </w:rPr>
        <w:t xml:space="preserve"> Video tutorials are available to walk staff through this process. Adding students is a two-step process and students are to be enrolled in Canvas with their LACES ID.  There’s a math scientific editor in the course.  ‘</w:t>
      </w:r>
    </w:p>
    <w:p w14:paraId="2CC2479B" w14:textId="29FC498B" w:rsidR="00BE723C" w:rsidRPr="00981101" w:rsidRDefault="000A362B">
      <w:pPr>
        <w:rPr>
          <w:rFonts w:ascii="Arial" w:hAnsi="Arial" w:cs="Arial"/>
          <w:sz w:val="24"/>
          <w:szCs w:val="24"/>
        </w:rPr>
      </w:pPr>
      <w:r w:rsidRPr="00981101">
        <w:rPr>
          <w:rFonts w:ascii="Arial" w:hAnsi="Arial" w:cs="Arial"/>
          <w:sz w:val="24"/>
          <w:szCs w:val="24"/>
        </w:rPr>
        <w:t>Michael</w:t>
      </w:r>
      <w:r w:rsidR="00BE723C" w:rsidRPr="00981101">
        <w:rPr>
          <w:rFonts w:ascii="Arial" w:hAnsi="Arial" w:cs="Arial"/>
          <w:sz w:val="24"/>
          <w:szCs w:val="24"/>
        </w:rPr>
        <w:t xml:space="preserve"> asked if there are other </w:t>
      </w:r>
      <w:r w:rsidRPr="00981101">
        <w:rPr>
          <w:rFonts w:ascii="Arial" w:hAnsi="Arial" w:cs="Arial"/>
          <w:sz w:val="24"/>
          <w:szCs w:val="24"/>
        </w:rPr>
        <w:t>digital</w:t>
      </w:r>
      <w:r w:rsidR="00BE723C" w:rsidRPr="00981101">
        <w:rPr>
          <w:rFonts w:ascii="Arial" w:hAnsi="Arial" w:cs="Arial"/>
          <w:sz w:val="24"/>
          <w:szCs w:val="24"/>
        </w:rPr>
        <w:t xml:space="preserve"> literacy resources that are needed. Suggestions were manual outcome videos, credentials, etc.</w:t>
      </w:r>
    </w:p>
    <w:p w14:paraId="3441CA3E" w14:textId="77777777" w:rsidR="00BE723C" w:rsidRPr="004D444F" w:rsidRDefault="00BE723C">
      <w:pPr>
        <w:rPr>
          <w:rFonts w:ascii="Arial" w:hAnsi="Arial" w:cs="Arial"/>
          <w:b/>
          <w:bCs/>
          <w:sz w:val="24"/>
          <w:szCs w:val="24"/>
        </w:rPr>
      </w:pPr>
      <w:r w:rsidRPr="004D444F">
        <w:rPr>
          <w:rFonts w:ascii="Arial" w:hAnsi="Arial" w:cs="Arial"/>
          <w:b/>
          <w:bCs/>
          <w:sz w:val="24"/>
          <w:szCs w:val="24"/>
        </w:rPr>
        <w:t>Arkansas Broadband (Miles)</w:t>
      </w:r>
    </w:p>
    <w:p w14:paraId="5AF88A8F" w14:textId="24BCEC15" w:rsidR="00BE723C" w:rsidRPr="00981101" w:rsidRDefault="00BE723C">
      <w:pPr>
        <w:rPr>
          <w:rFonts w:ascii="Arial" w:hAnsi="Arial" w:cs="Arial"/>
          <w:sz w:val="24"/>
          <w:szCs w:val="24"/>
        </w:rPr>
      </w:pPr>
      <w:r w:rsidRPr="00981101">
        <w:rPr>
          <w:rFonts w:ascii="Arial" w:hAnsi="Arial" w:cs="Arial"/>
          <w:sz w:val="24"/>
          <w:szCs w:val="24"/>
        </w:rPr>
        <w:t xml:space="preserve">This initiative will provide access to </w:t>
      </w:r>
      <w:r w:rsidR="000A362B" w:rsidRPr="00981101">
        <w:rPr>
          <w:rFonts w:ascii="Arial" w:hAnsi="Arial" w:cs="Arial"/>
          <w:sz w:val="24"/>
          <w:szCs w:val="24"/>
        </w:rPr>
        <w:t>high-speed</w:t>
      </w:r>
      <w:r w:rsidRPr="00981101">
        <w:rPr>
          <w:rFonts w:ascii="Arial" w:hAnsi="Arial" w:cs="Arial"/>
          <w:sz w:val="24"/>
          <w:szCs w:val="24"/>
        </w:rPr>
        <w:t xml:space="preserve"> Internet and make it more affordable. National and local levels want Adult Education to be part of this initiative, and if awarded funding, it can be used to hire teachers to do in-kind services and offer classes in your service area.  </w:t>
      </w:r>
    </w:p>
    <w:p w14:paraId="0BE86838" w14:textId="6BCE823A" w:rsidR="00BE723C" w:rsidRPr="00981101" w:rsidRDefault="00BE723C">
      <w:pPr>
        <w:rPr>
          <w:rFonts w:ascii="Arial" w:hAnsi="Arial" w:cs="Arial"/>
          <w:sz w:val="24"/>
          <w:szCs w:val="24"/>
        </w:rPr>
      </w:pPr>
      <w:r w:rsidRPr="00981101">
        <w:rPr>
          <w:rFonts w:ascii="Arial" w:hAnsi="Arial" w:cs="Arial"/>
          <w:sz w:val="24"/>
          <w:szCs w:val="24"/>
        </w:rPr>
        <w:t xml:space="preserve">ASU-Three Rivers has a Telecommunications Tower Technician program 130 hrs. </w:t>
      </w:r>
      <w:r w:rsidR="000A362B" w:rsidRPr="00981101">
        <w:rPr>
          <w:rFonts w:ascii="Arial" w:hAnsi="Arial" w:cs="Arial"/>
          <w:sz w:val="24"/>
          <w:szCs w:val="24"/>
        </w:rPr>
        <w:t>and 40</w:t>
      </w:r>
      <w:r w:rsidRPr="00981101">
        <w:rPr>
          <w:rFonts w:ascii="Arial" w:hAnsi="Arial" w:cs="Arial"/>
          <w:sz w:val="24"/>
          <w:szCs w:val="24"/>
        </w:rPr>
        <w:t xml:space="preserve"> </w:t>
      </w:r>
      <w:r w:rsidR="000A362B" w:rsidRPr="00981101">
        <w:rPr>
          <w:rFonts w:ascii="Arial" w:hAnsi="Arial" w:cs="Arial"/>
          <w:sz w:val="24"/>
          <w:szCs w:val="24"/>
        </w:rPr>
        <w:t>hrs.</w:t>
      </w:r>
      <w:r w:rsidRPr="00981101">
        <w:rPr>
          <w:rFonts w:ascii="Arial" w:hAnsi="Arial" w:cs="Arial"/>
          <w:sz w:val="24"/>
          <w:szCs w:val="24"/>
        </w:rPr>
        <w:t xml:space="preserve"> Broadband Essentials Class paid for by Office of Skills Development.  Students exit the program and start making $30/hr.  </w:t>
      </w:r>
    </w:p>
    <w:p w14:paraId="6DF2DEC5" w14:textId="77777777" w:rsidR="00BE723C" w:rsidRPr="004D444F" w:rsidRDefault="00BE723C">
      <w:pPr>
        <w:rPr>
          <w:rFonts w:ascii="Arial" w:hAnsi="Arial" w:cs="Arial"/>
          <w:b/>
          <w:bCs/>
          <w:sz w:val="24"/>
          <w:szCs w:val="24"/>
        </w:rPr>
      </w:pPr>
      <w:r w:rsidRPr="004D444F">
        <w:rPr>
          <w:rFonts w:ascii="Arial" w:hAnsi="Arial" w:cs="Arial"/>
          <w:b/>
          <w:bCs/>
          <w:sz w:val="24"/>
          <w:szCs w:val="24"/>
        </w:rPr>
        <w:t>E&amp;E Performance Calculations (Miles)</w:t>
      </w:r>
    </w:p>
    <w:p w14:paraId="19590EC6" w14:textId="0121F340" w:rsidR="00BE723C" w:rsidRDefault="00BE723C">
      <w:pPr>
        <w:rPr>
          <w:rFonts w:ascii="Arial" w:hAnsi="Arial" w:cs="Arial"/>
          <w:sz w:val="24"/>
          <w:szCs w:val="24"/>
        </w:rPr>
      </w:pPr>
      <w:r w:rsidRPr="00981101">
        <w:rPr>
          <w:rFonts w:ascii="Arial" w:hAnsi="Arial" w:cs="Arial"/>
          <w:sz w:val="24"/>
          <w:szCs w:val="24"/>
        </w:rPr>
        <w:t>The group considered various scenarios for median earnings.  The median earnings were reviewed by region</w:t>
      </w:r>
      <w:r w:rsidR="00E4478F">
        <w:rPr>
          <w:rFonts w:ascii="Arial" w:hAnsi="Arial" w:cs="Arial"/>
          <w:sz w:val="24"/>
          <w:szCs w:val="24"/>
        </w:rPr>
        <w:t xml:space="preserve"> and program</w:t>
      </w:r>
      <w:r w:rsidRPr="00981101">
        <w:rPr>
          <w:rFonts w:ascii="Arial" w:hAnsi="Arial" w:cs="Arial"/>
          <w:sz w:val="24"/>
          <w:szCs w:val="24"/>
        </w:rPr>
        <w:t xml:space="preserve">.  </w:t>
      </w:r>
    </w:p>
    <w:p w14:paraId="0254FDDC" w14:textId="2B71D423" w:rsidR="00743796" w:rsidRDefault="00743796" w:rsidP="00743796">
      <w:pPr>
        <w:pStyle w:val="ListParagraph"/>
        <w:numPr>
          <w:ilvl w:val="0"/>
          <w:numId w:val="1"/>
        </w:numPr>
        <w:rPr>
          <w:rFonts w:ascii="Arial" w:hAnsi="Arial" w:cs="Arial"/>
          <w:sz w:val="24"/>
          <w:szCs w:val="24"/>
        </w:rPr>
      </w:pPr>
      <w:r>
        <w:rPr>
          <w:rFonts w:ascii="Arial" w:hAnsi="Arial" w:cs="Arial"/>
          <w:sz w:val="24"/>
          <w:szCs w:val="24"/>
        </w:rPr>
        <w:t>Follow-up surveys are extremely important. If requested, Andy can send programs a spreadsheet for students</w:t>
      </w:r>
      <w:r w:rsidR="00514D3A">
        <w:rPr>
          <w:rFonts w:ascii="Arial" w:hAnsi="Arial" w:cs="Arial"/>
          <w:sz w:val="24"/>
          <w:szCs w:val="24"/>
        </w:rPr>
        <w:t xml:space="preserve"> with SS#</w:t>
      </w:r>
      <w:r>
        <w:rPr>
          <w:rFonts w:ascii="Arial" w:hAnsi="Arial" w:cs="Arial"/>
          <w:sz w:val="24"/>
          <w:szCs w:val="24"/>
        </w:rPr>
        <w:t xml:space="preserve"> who </w:t>
      </w:r>
      <w:r w:rsidR="00514D3A">
        <w:rPr>
          <w:rFonts w:ascii="Arial" w:hAnsi="Arial" w:cs="Arial"/>
          <w:sz w:val="24"/>
          <w:szCs w:val="24"/>
        </w:rPr>
        <w:t xml:space="preserve">will be data matched in a specific quarter.  </w:t>
      </w:r>
    </w:p>
    <w:p w14:paraId="6F008999" w14:textId="1CB81063" w:rsidR="00514D3A" w:rsidRDefault="00514D3A" w:rsidP="00743796">
      <w:pPr>
        <w:pStyle w:val="ListParagraph"/>
        <w:numPr>
          <w:ilvl w:val="0"/>
          <w:numId w:val="1"/>
        </w:numPr>
        <w:rPr>
          <w:rFonts w:ascii="Arial" w:hAnsi="Arial" w:cs="Arial"/>
          <w:sz w:val="24"/>
          <w:szCs w:val="24"/>
        </w:rPr>
      </w:pPr>
      <w:r>
        <w:rPr>
          <w:rFonts w:ascii="Arial" w:hAnsi="Arial" w:cs="Arial"/>
          <w:sz w:val="24"/>
          <w:szCs w:val="24"/>
        </w:rPr>
        <w:t xml:space="preserve">The committee suggested </w:t>
      </w:r>
      <w:r w:rsidR="007B1D18">
        <w:rPr>
          <w:rFonts w:ascii="Arial" w:hAnsi="Arial" w:cs="Arial"/>
          <w:sz w:val="24"/>
          <w:szCs w:val="24"/>
        </w:rPr>
        <w:t>having a full day of training on Manual Outcomes</w:t>
      </w:r>
    </w:p>
    <w:p w14:paraId="6AFCD364" w14:textId="3B0592BC" w:rsidR="007B1D18" w:rsidRDefault="007B1D18" w:rsidP="00743796">
      <w:pPr>
        <w:pStyle w:val="ListParagraph"/>
        <w:numPr>
          <w:ilvl w:val="0"/>
          <w:numId w:val="1"/>
        </w:numPr>
        <w:rPr>
          <w:rFonts w:ascii="Arial" w:hAnsi="Arial" w:cs="Arial"/>
          <w:sz w:val="24"/>
          <w:szCs w:val="24"/>
        </w:rPr>
      </w:pPr>
      <w:r>
        <w:rPr>
          <w:rFonts w:ascii="Arial" w:hAnsi="Arial" w:cs="Arial"/>
          <w:sz w:val="24"/>
          <w:szCs w:val="24"/>
        </w:rPr>
        <w:t>Federal jobs are not data matched</w:t>
      </w:r>
    </w:p>
    <w:p w14:paraId="72EC3813" w14:textId="37B2F21E" w:rsidR="00AC4F18" w:rsidRPr="00346B31" w:rsidRDefault="00AC4F18" w:rsidP="00AC4F18">
      <w:pPr>
        <w:rPr>
          <w:rFonts w:ascii="Arial" w:hAnsi="Arial" w:cs="Arial"/>
          <w:b/>
          <w:bCs/>
          <w:sz w:val="24"/>
          <w:szCs w:val="24"/>
        </w:rPr>
      </w:pPr>
      <w:r w:rsidRPr="00346B31">
        <w:rPr>
          <w:rFonts w:ascii="Arial" w:hAnsi="Arial" w:cs="Arial"/>
          <w:b/>
          <w:bCs/>
          <w:sz w:val="24"/>
          <w:szCs w:val="24"/>
        </w:rPr>
        <w:t>Concerns from the Field:</w:t>
      </w:r>
    </w:p>
    <w:p w14:paraId="672F26A2" w14:textId="79BA45F2" w:rsidR="00AC4F18" w:rsidRDefault="00346B31" w:rsidP="00346B31">
      <w:pPr>
        <w:pStyle w:val="ListParagraph"/>
        <w:numPr>
          <w:ilvl w:val="0"/>
          <w:numId w:val="4"/>
        </w:numPr>
        <w:rPr>
          <w:rFonts w:ascii="Arial" w:hAnsi="Arial" w:cs="Arial"/>
          <w:sz w:val="24"/>
          <w:szCs w:val="24"/>
        </w:rPr>
      </w:pPr>
      <w:r>
        <w:rPr>
          <w:rFonts w:ascii="Arial" w:hAnsi="Arial" w:cs="Arial"/>
          <w:sz w:val="24"/>
          <w:szCs w:val="24"/>
        </w:rPr>
        <w:t xml:space="preserve">RFP Timeline? Fall 23 (Late Fall) Will follow same process as before. </w:t>
      </w:r>
    </w:p>
    <w:p w14:paraId="5592BF1B" w14:textId="77777777" w:rsidR="00346B31" w:rsidRDefault="00346B31" w:rsidP="00346B31">
      <w:pPr>
        <w:pStyle w:val="ListParagraph"/>
        <w:rPr>
          <w:rFonts w:ascii="Arial" w:hAnsi="Arial" w:cs="Arial"/>
          <w:sz w:val="24"/>
          <w:szCs w:val="24"/>
        </w:rPr>
      </w:pPr>
    </w:p>
    <w:p w14:paraId="60AD414B" w14:textId="77777777" w:rsidR="00346B31" w:rsidRDefault="00346B31" w:rsidP="00346B31">
      <w:pPr>
        <w:pStyle w:val="ListParagraph"/>
        <w:rPr>
          <w:rFonts w:ascii="Arial" w:hAnsi="Arial" w:cs="Arial"/>
          <w:sz w:val="24"/>
          <w:szCs w:val="24"/>
        </w:rPr>
      </w:pPr>
    </w:p>
    <w:p w14:paraId="5A55D297" w14:textId="77777777" w:rsidR="00346B31" w:rsidRDefault="00346B31" w:rsidP="00346B31">
      <w:pPr>
        <w:pStyle w:val="ListParagraph"/>
        <w:rPr>
          <w:rFonts w:ascii="Arial" w:hAnsi="Arial" w:cs="Arial"/>
          <w:sz w:val="24"/>
          <w:szCs w:val="24"/>
        </w:rPr>
      </w:pPr>
    </w:p>
    <w:p w14:paraId="31F1B994" w14:textId="77777777" w:rsidR="00346B31" w:rsidRPr="00346B31" w:rsidRDefault="00346B31" w:rsidP="00346B31">
      <w:pPr>
        <w:pStyle w:val="ListParagraph"/>
        <w:rPr>
          <w:rFonts w:ascii="Arial" w:hAnsi="Arial" w:cs="Arial"/>
          <w:sz w:val="24"/>
          <w:szCs w:val="24"/>
        </w:rPr>
      </w:pPr>
    </w:p>
    <w:p w14:paraId="7E23EE16" w14:textId="154A649B" w:rsidR="00CA46ED" w:rsidRPr="00346B31" w:rsidRDefault="00CA46ED" w:rsidP="00CA46ED">
      <w:pPr>
        <w:rPr>
          <w:rFonts w:ascii="Arial" w:hAnsi="Arial" w:cs="Arial"/>
          <w:b/>
          <w:bCs/>
          <w:sz w:val="24"/>
          <w:szCs w:val="24"/>
        </w:rPr>
      </w:pPr>
      <w:r w:rsidRPr="00346B31">
        <w:rPr>
          <w:rFonts w:ascii="Arial" w:hAnsi="Arial" w:cs="Arial"/>
          <w:b/>
          <w:bCs/>
          <w:sz w:val="24"/>
          <w:szCs w:val="24"/>
        </w:rPr>
        <w:lastRenderedPageBreak/>
        <w:t>Additional Information:</w:t>
      </w:r>
    </w:p>
    <w:p w14:paraId="0B6BF027" w14:textId="216A652E" w:rsidR="00CA46ED" w:rsidRDefault="005036A7" w:rsidP="00CA46ED">
      <w:pPr>
        <w:pStyle w:val="ListParagraph"/>
        <w:numPr>
          <w:ilvl w:val="0"/>
          <w:numId w:val="2"/>
        </w:numPr>
        <w:rPr>
          <w:rFonts w:ascii="Arial" w:hAnsi="Arial" w:cs="Arial"/>
          <w:sz w:val="24"/>
          <w:szCs w:val="24"/>
        </w:rPr>
      </w:pPr>
      <w:r>
        <w:rPr>
          <w:rFonts w:ascii="Arial" w:hAnsi="Arial" w:cs="Arial"/>
          <w:sz w:val="24"/>
          <w:szCs w:val="24"/>
        </w:rPr>
        <w:t xml:space="preserve">New Director’s training will consist of eight training days.  All Directors with 3 years or less will be required to attend. </w:t>
      </w:r>
    </w:p>
    <w:p w14:paraId="7AFB578C" w14:textId="2C8DEBA5" w:rsidR="00C96A99" w:rsidRDefault="00C96A99" w:rsidP="00CA46ED">
      <w:pPr>
        <w:pStyle w:val="ListParagraph"/>
        <w:numPr>
          <w:ilvl w:val="0"/>
          <w:numId w:val="2"/>
        </w:numPr>
        <w:rPr>
          <w:rFonts w:ascii="Arial" w:hAnsi="Arial" w:cs="Arial"/>
          <w:sz w:val="24"/>
          <w:szCs w:val="24"/>
        </w:rPr>
      </w:pPr>
      <w:r>
        <w:rPr>
          <w:rFonts w:ascii="Arial" w:hAnsi="Arial" w:cs="Arial"/>
          <w:sz w:val="24"/>
          <w:szCs w:val="24"/>
        </w:rPr>
        <w:t>Dr. Miles requested for all new directors to be assigned a mentor.</w:t>
      </w:r>
    </w:p>
    <w:p w14:paraId="1E8AA2A1" w14:textId="6E58D589" w:rsidR="00C96A99" w:rsidRDefault="00C96A99" w:rsidP="00CA46ED">
      <w:pPr>
        <w:pStyle w:val="ListParagraph"/>
        <w:numPr>
          <w:ilvl w:val="0"/>
          <w:numId w:val="2"/>
        </w:numPr>
        <w:rPr>
          <w:rFonts w:ascii="Arial" w:hAnsi="Arial" w:cs="Arial"/>
          <w:sz w:val="24"/>
          <w:szCs w:val="24"/>
        </w:rPr>
      </w:pPr>
      <w:r>
        <w:rPr>
          <w:rFonts w:ascii="Arial" w:hAnsi="Arial" w:cs="Arial"/>
          <w:sz w:val="24"/>
          <w:szCs w:val="24"/>
        </w:rPr>
        <w:t xml:space="preserve">Regional Trainings were encouraged and should be </w:t>
      </w:r>
      <w:r w:rsidR="00D93BBB">
        <w:rPr>
          <w:rFonts w:ascii="Arial" w:hAnsi="Arial" w:cs="Arial"/>
          <w:sz w:val="24"/>
          <w:szCs w:val="24"/>
        </w:rPr>
        <w:t xml:space="preserve">planned and led by the field.  Each region has up to $5000 to spend regional training.  </w:t>
      </w:r>
    </w:p>
    <w:p w14:paraId="760CC245" w14:textId="4076C5A3" w:rsidR="00AC4F18" w:rsidRDefault="00AC4F18" w:rsidP="00CA46ED">
      <w:pPr>
        <w:pStyle w:val="ListParagraph"/>
        <w:numPr>
          <w:ilvl w:val="0"/>
          <w:numId w:val="2"/>
        </w:numPr>
        <w:rPr>
          <w:rFonts w:ascii="Arial" w:hAnsi="Arial" w:cs="Arial"/>
          <w:sz w:val="24"/>
          <w:szCs w:val="24"/>
        </w:rPr>
      </w:pPr>
      <w:r>
        <w:rPr>
          <w:rFonts w:ascii="Arial" w:hAnsi="Arial" w:cs="Arial"/>
          <w:sz w:val="24"/>
          <w:szCs w:val="24"/>
        </w:rPr>
        <w:t>WAGE Level II-535 on TABE is no longer a requirement.</w:t>
      </w:r>
    </w:p>
    <w:p w14:paraId="45C19AAF" w14:textId="74A34D2D" w:rsidR="00AC4F18" w:rsidRPr="00CA46ED" w:rsidRDefault="00AC4F18" w:rsidP="00CA46ED">
      <w:pPr>
        <w:pStyle w:val="ListParagraph"/>
        <w:numPr>
          <w:ilvl w:val="0"/>
          <w:numId w:val="2"/>
        </w:numPr>
        <w:rPr>
          <w:rFonts w:ascii="Arial" w:hAnsi="Arial" w:cs="Arial"/>
          <w:sz w:val="24"/>
          <w:szCs w:val="24"/>
        </w:rPr>
      </w:pPr>
      <w:r>
        <w:rPr>
          <w:rFonts w:ascii="Arial" w:hAnsi="Arial" w:cs="Arial"/>
          <w:sz w:val="24"/>
          <w:szCs w:val="24"/>
        </w:rPr>
        <w:t>RFP time</w:t>
      </w:r>
    </w:p>
    <w:sectPr w:rsidR="00AC4F18" w:rsidRPr="00CA4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BAC"/>
    <w:multiLevelType w:val="hybridMultilevel"/>
    <w:tmpl w:val="729E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45BF3"/>
    <w:multiLevelType w:val="hybridMultilevel"/>
    <w:tmpl w:val="667E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F3231"/>
    <w:multiLevelType w:val="hybridMultilevel"/>
    <w:tmpl w:val="849E0C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3462B7"/>
    <w:multiLevelType w:val="hybridMultilevel"/>
    <w:tmpl w:val="9E189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F52"/>
    <w:rsid w:val="000A362B"/>
    <w:rsid w:val="001D78D6"/>
    <w:rsid w:val="00346B31"/>
    <w:rsid w:val="004D444F"/>
    <w:rsid w:val="005036A7"/>
    <w:rsid w:val="00514D3A"/>
    <w:rsid w:val="006472ED"/>
    <w:rsid w:val="006B785E"/>
    <w:rsid w:val="00743796"/>
    <w:rsid w:val="007B1D18"/>
    <w:rsid w:val="00981101"/>
    <w:rsid w:val="00A61AEE"/>
    <w:rsid w:val="00AC4F18"/>
    <w:rsid w:val="00BE723C"/>
    <w:rsid w:val="00C36F52"/>
    <w:rsid w:val="00C96A99"/>
    <w:rsid w:val="00CA46ED"/>
    <w:rsid w:val="00D93BBB"/>
    <w:rsid w:val="00E4478F"/>
    <w:rsid w:val="00EC56BD"/>
    <w:rsid w:val="00F845AB"/>
    <w:rsid w:val="00F86E52"/>
    <w:rsid w:val="00FA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C0E3"/>
  <w15:chartTrackingRefBased/>
  <w15:docId w15:val="{90EF341A-84C2-412E-AC62-BBA98300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F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796"/>
    <w:pPr>
      <w:ind w:left="720"/>
      <w:contextualSpacing/>
    </w:pPr>
  </w:style>
  <w:style w:type="paragraph" w:styleId="Revision">
    <w:name w:val="Revision"/>
    <w:hidden/>
    <w:uiPriority w:val="99"/>
    <w:semiHidden/>
    <w:rsid w:val="00A61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976a53-bec2-44b8-a64f-68117f04ff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DF15B2B8F50941A0C3D344C48A47B0" ma:contentTypeVersion="7" ma:contentTypeDescription="Create a new document." ma:contentTypeScope="" ma:versionID="894022be2a9112a574c8e2371db2a2c7">
  <xsd:schema xmlns:xsd="http://www.w3.org/2001/XMLSchema" xmlns:xs="http://www.w3.org/2001/XMLSchema" xmlns:p="http://schemas.microsoft.com/office/2006/metadata/properties" xmlns:ns3="21976a53-bec2-44b8-a64f-68117f04ffb7" targetNamespace="http://schemas.microsoft.com/office/2006/metadata/properties" ma:root="true" ma:fieldsID="c519cc5e8179810a62785ad7cc399024" ns3:_="">
    <xsd:import namespace="21976a53-bec2-44b8-a64f-68117f04ffb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76a53-bec2-44b8-a64f-68117f04f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53C3E-C070-451B-BDA7-6DEB2B1E1730}">
  <ds:schemaRefs>
    <ds:schemaRef ds:uri="http://schemas.microsoft.com/office/2006/metadata/properties"/>
    <ds:schemaRef ds:uri="http://schemas.microsoft.com/office/infopath/2007/PartnerControls"/>
    <ds:schemaRef ds:uri="21976a53-bec2-44b8-a64f-68117f04ffb7"/>
  </ds:schemaRefs>
</ds:datastoreItem>
</file>

<file path=customXml/itemProps2.xml><?xml version="1.0" encoding="utf-8"?>
<ds:datastoreItem xmlns:ds="http://schemas.openxmlformats.org/officeDocument/2006/customXml" ds:itemID="{65A674D5-C048-4D96-B674-A64A77723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76a53-bec2-44b8-a64f-68117f04f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D68BB-EE6F-4A23-BA20-611D4AE7C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Hamilton</dc:creator>
  <cp:keywords/>
  <dc:description/>
  <cp:lastModifiedBy>Barbara Hamilton</cp:lastModifiedBy>
  <cp:revision>2</cp:revision>
  <dcterms:created xsi:type="dcterms:W3CDTF">2023-08-21T14:11:00Z</dcterms:created>
  <dcterms:modified xsi:type="dcterms:W3CDTF">2023-08-21T14:11:00Z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0x010100BBDF15B2B8F50941A0C3D344C48A47B0</vt:lpwstr>
  </property>
  <property fmtid="{D5CDD505-2E9C-101B-9397-08002B2CF9AE}" pid="3" name="GrammarlyDocumentId">
    <vt:lpwstr>d81ba0d7b17672cd7b920f8f9e6322c8042b6467cd40764f7a8b38a1a537f28f</vt:lpwstr>
  </property>
</Properties>
</file>